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02">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03">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04">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05">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06">
      <w:pPr>
        <w:spacing w:after="160" w:line="259" w:lineRule="auto"/>
        <w:jc w:val="left"/>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Filey C E Nursery &amp; Infants Academy</w:t>
      </w:r>
    </w:p>
    <w:p w:rsidR="00000000" w:rsidDel="00000000" w:rsidP="00000000" w:rsidRDefault="00000000" w:rsidRPr="00000000" w14:paraId="00000007">
      <w:pPr>
        <w:spacing w:line="259" w:lineRule="auto"/>
        <w:jc w:val="center"/>
        <w:rPr>
          <w:rFonts w:ascii="Calibri" w:cs="Calibri" w:eastAsia="Calibri" w:hAnsi="Calibri"/>
          <w:color w:val="0070c0"/>
        </w:rPr>
      </w:pPr>
      <w:r w:rsidDel="00000000" w:rsidR="00000000" w:rsidRPr="00000000">
        <w:rPr>
          <w:rFonts w:ascii="Calibri" w:cs="Calibri" w:eastAsia="Calibri" w:hAnsi="Calibri"/>
          <w:i w:val="1"/>
          <w:iCs w:val="1"/>
          <w:color w:val="0070c0"/>
          <w:rtl w:val="0"/>
        </w:rPr>
        <w:t xml:space="preserve">‘Inspiring Confident Learners, Reflecting Christian Values’</w:t>
      </w:r>
      <w:r w:rsidDel="00000000" w:rsidR="00000000" w:rsidRPr="00000000">
        <w:rPr>
          <w:rtl w:val="0"/>
        </w:rPr>
      </w:r>
    </w:p>
    <w:p w:rsidR="00000000" w:rsidDel="00000000" w:rsidP="00000000" w:rsidRDefault="00000000" w:rsidRPr="00000000" w14:paraId="00000008">
      <w:pPr>
        <w:spacing w:line="259" w:lineRule="auto"/>
        <w:jc w:val="center"/>
        <w:rPr>
          <w:rFonts w:ascii="Calibri" w:cs="Calibri" w:eastAsia="Calibri" w:hAnsi="Calibri"/>
        </w:rPr>
      </w:pPr>
      <w:r w:rsidDel="00000000" w:rsidR="00000000" w:rsidRPr="00000000">
        <w:rPr>
          <w:rFonts w:ascii="Calibri" w:cs="Calibri" w:eastAsia="Calibri" w:hAnsi="Calibri"/>
          <w:rtl w:val="0"/>
        </w:rPr>
        <w:t xml:space="preserve">We endeavour to uphold Christian teaching to:</w:t>
      </w:r>
    </w:p>
    <w:p w:rsidR="00000000" w:rsidDel="00000000" w:rsidP="00000000" w:rsidRDefault="00000000" w:rsidRPr="00000000" w14:paraId="00000009">
      <w:pPr>
        <w:spacing w:line="259" w:lineRule="auto"/>
        <w:jc w:val="center"/>
        <w:rPr>
          <w:rFonts w:ascii="Calibri" w:cs="Calibri" w:eastAsia="Calibri" w:hAnsi="Calibri"/>
          <w:color w:val="0070c0"/>
        </w:rPr>
      </w:pPr>
      <w:r w:rsidDel="00000000" w:rsidR="00000000" w:rsidRPr="00000000">
        <w:rPr>
          <w:rFonts w:ascii="Calibri" w:cs="Calibri" w:eastAsia="Calibri" w:hAnsi="Calibri"/>
          <w:color w:val="0070c0"/>
          <w:rtl w:val="0"/>
        </w:rPr>
        <w:t xml:space="preserve">“Shine as lights in the world and love as Jesus loves us” (Philippians 2:15, John 13.34)</w:t>
      </w:r>
    </w:p>
    <w:p w:rsidR="00000000" w:rsidDel="00000000" w:rsidP="00000000" w:rsidRDefault="00000000" w:rsidRPr="00000000" w14:paraId="0000000A">
      <w:pPr>
        <w:rPr>
          <w:rFonts w:ascii="Calibri" w:cs="Calibri" w:eastAsia="Calibri" w:hAnsi="Calibri"/>
        </w:rPr>
      </w:pPr>
      <w:r w:rsidDel="00000000" w:rsidR="00000000" w:rsidRPr="00000000">
        <w:rPr>
          <w:rFonts w:ascii="Calibri" w:cs="Calibri" w:eastAsia="Calibri" w:hAnsi="Calibri"/>
          <w:rtl w:val="0"/>
        </w:rPr>
        <w:t xml:space="preserve">Our school is a Church of England School rooted in ‘Compassion, Community and Friendship’.</w:t>
      </w:r>
    </w:p>
    <w:p w:rsidR="00000000" w:rsidDel="00000000" w:rsidP="00000000" w:rsidRDefault="00000000" w:rsidRPr="00000000" w14:paraId="0000000B">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0C">
      <w:pPr>
        <w:jc w:val="center"/>
        <w:rPr>
          <w:rFonts w:ascii="Comic Sans MS" w:cs="Comic Sans MS" w:eastAsia="Comic Sans MS" w:hAnsi="Comic Sans MS"/>
          <w:sz w:val="34"/>
          <w:szCs w:val="34"/>
          <w:u w:val="single"/>
        </w:rPr>
      </w:pPr>
      <w:r w:rsidDel="00000000" w:rsidR="00000000" w:rsidRPr="00000000">
        <w:rPr>
          <w:rFonts w:ascii="Comic Sans MS" w:cs="Comic Sans MS" w:eastAsia="Comic Sans MS" w:hAnsi="Comic Sans MS"/>
        </w:rPr>
        <w:drawing>
          <wp:anchor allowOverlap="1" behindDoc="0" distB="114300" distT="114300" distL="114300" distR="114300" hidden="0" layoutInCell="1" locked="0" relativeHeight="0" simplePos="0">
            <wp:simplePos x="0" y="0"/>
            <wp:positionH relativeFrom="leftMargin">
              <wp:posOffset>914400</wp:posOffset>
            </wp:positionH>
            <wp:positionV relativeFrom="page">
              <wp:posOffset>914400</wp:posOffset>
            </wp:positionV>
            <wp:extent cx="1097280" cy="1051560"/>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097280" cy="1051560"/>
                    </a:xfrm>
                    <a:prstGeom prst="rect"/>
                    <a:ln/>
                  </pic:spPr>
                </pic:pic>
              </a:graphicData>
            </a:graphic>
          </wp:anchor>
        </w:drawing>
      </w:r>
      <w:r w:rsidDel="00000000" w:rsidR="00000000" w:rsidRPr="00000000">
        <w:rPr>
          <w:rFonts w:ascii="Comic Sans MS" w:cs="Comic Sans MS" w:eastAsia="Comic Sans MS" w:hAnsi="Comic Sans MS"/>
          <w:sz w:val="34"/>
          <w:szCs w:val="34"/>
          <w:u w:val="single"/>
          <w:rtl w:val="0"/>
        </w:rPr>
        <w:t xml:space="preserve">Mathematics Policy</w:t>
      </w:r>
    </w:p>
    <w:p w:rsidR="00000000" w:rsidDel="00000000" w:rsidP="00000000" w:rsidRDefault="00000000" w:rsidRPr="00000000" w14:paraId="0000000D">
      <w:pPr>
        <w:spacing w:before="240" w:lineRule="auto"/>
        <w:jc w:val="lef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0E">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Filey CE Infants and Nursery Academy believes that:</w:t>
      </w:r>
    </w:p>
    <w:p w:rsidR="00000000" w:rsidDel="00000000" w:rsidP="00000000" w:rsidRDefault="00000000" w:rsidRPr="00000000" w14:paraId="0000000F">
      <w:pPr>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10">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Mathematics is a creative and highly interconnected subject. It is essential to</w:t>
      </w:r>
    </w:p>
    <w:p w:rsidR="00000000" w:rsidDel="00000000" w:rsidP="00000000" w:rsidRDefault="00000000" w:rsidRPr="00000000" w14:paraId="00000011">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everyday life, critical to science, technology and engineering and necessary for financial literacy and most forms of employment. Mathematics teaches us how to make sense of the world around us, through developing a child’s ability to calculate, to reason and to solve problems. A high-quality mathematics education therefore provides a foundation for understanding the world, the ability to reason mathematically and an appreciation of the power mathematics.  We promote a sense of enjoyment and curiosity about the subject at our school. </w:t>
      </w:r>
    </w:p>
    <w:p w:rsidR="00000000" w:rsidDel="00000000" w:rsidP="00000000" w:rsidRDefault="00000000" w:rsidRPr="00000000" w14:paraId="00000012">
      <w:pPr>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13">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This policy outlines the teaching, organisation and leadership of mathematics taught and learnt at Filey CE Nursery &amp; Infant Academy. The school’s policy for mathematics is based on the National Curriculum in England September 2014. </w:t>
      </w:r>
    </w:p>
    <w:p w:rsidR="00000000" w:rsidDel="00000000" w:rsidP="00000000" w:rsidRDefault="00000000" w:rsidRPr="00000000" w14:paraId="00000014">
      <w:pPr>
        <w:jc w:val="left"/>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15">
      <w:pPr>
        <w:jc w:val="left"/>
        <w:rPr>
          <w:rFonts w:ascii="Comic Sans MS" w:cs="Comic Sans MS" w:eastAsia="Comic Sans MS" w:hAnsi="Comic Sans MS"/>
          <w:u w:val="single"/>
        </w:rPr>
      </w:pPr>
      <w:r w:rsidDel="00000000" w:rsidR="00000000" w:rsidRPr="00000000">
        <w:rPr>
          <w:rFonts w:ascii="Comic Sans MS" w:cs="Comic Sans MS" w:eastAsia="Comic Sans MS" w:hAnsi="Comic Sans MS"/>
          <w:u w:val="single"/>
          <w:rtl w:val="0"/>
        </w:rPr>
        <w:t xml:space="preserve">Aim</w:t>
      </w:r>
    </w:p>
    <w:p w:rsidR="00000000" w:rsidDel="00000000" w:rsidP="00000000" w:rsidRDefault="00000000" w:rsidRPr="00000000" w14:paraId="00000016">
      <w:pPr>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At Filey CE Nursery and Infants Academy we teach a coherent sequence for maths curriculum which cumulatively builds upon prior knowledge. We follow a teaching for mastery approach using ‘The five big ideas’ from NCETM. We use our maths curriculum as a vehicle to deliver lessons which include: representations and structure, mathematical thinking, variation and fluency in a coherent manner. Oracy is at the heart of our mathematics offer. This means pupils acquire a deep, long term, secure and adaptable understanding of the subject, which they can apply in real life situations. They have opportunities to do this in school through our enterprise projects. </w:t>
      </w:r>
    </w:p>
    <w:p w:rsidR="00000000" w:rsidDel="00000000" w:rsidP="00000000" w:rsidRDefault="00000000" w:rsidRPr="00000000" w14:paraId="00000017">
      <w:pPr>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18">
      <w:pPr>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Teachers use every relevant subject to develop children’s mathematical thinking and our children have experiences both inside and outside of the classroom. We develop children’s mathematical reasoning in all relevant subjects so that they understand the importance of mathematics. Children are taught to apply arithmetic fluency to problems, understand and use measures, make estimates, check their work, collect, present and analyse data and apply mathematics to problems. We ensure the quality and variety of language that children hear and speak are key factors developing their mathematical vocabulary, supporting our whole school oracy. </w:t>
      </w:r>
    </w:p>
    <w:p w:rsidR="00000000" w:rsidDel="00000000" w:rsidP="00000000" w:rsidRDefault="00000000" w:rsidRPr="00000000" w14:paraId="00000019">
      <w:pPr>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1A">
      <w:pPr>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Each class teacherprovides a daily maths lesson, this may vary in length but will usually last for about 45 minutes in Key Stage 1. Within these lessons there will be a balance between whole-class, group teaching and individual practice. Separate fluency sessions are also taught and delivered using the NCETM Mastering Number Programme. Our nursery children also have taught maths sessions, which focus on number composition and include rhymes and songs.</w:t>
      </w:r>
    </w:p>
    <w:p w:rsidR="00000000" w:rsidDel="00000000" w:rsidP="00000000" w:rsidRDefault="00000000" w:rsidRPr="00000000" w14:paraId="0000001B">
      <w:pPr>
        <w:jc w:val="left"/>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1C">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In line with the national curriculum for mathematics, Filey Infants aims are to ensure that all pupils:</w:t>
      </w:r>
    </w:p>
    <w:p w:rsidR="00000000" w:rsidDel="00000000" w:rsidP="00000000" w:rsidRDefault="00000000" w:rsidRPr="00000000" w14:paraId="0000001D">
      <w:pPr>
        <w:numPr>
          <w:ilvl w:val="0"/>
          <w:numId w:val="2"/>
        </w:numPr>
        <w:ind w:left="720" w:hanging="360"/>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become fluent in the fundamentals of mathematics through varied and frequent practice with complexity increasing over time.  </w:t>
      </w:r>
    </w:p>
    <w:p w:rsidR="00000000" w:rsidDel="00000000" w:rsidP="00000000" w:rsidRDefault="00000000" w:rsidRPr="00000000" w14:paraId="0000001E">
      <w:pPr>
        <w:numPr>
          <w:ilvl w:val="0"/>
          <w:numId w:val="2"/>
        </w:numPr>
        <w:ind w:left="720" w:hanging="360"/>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develop conceptual understanding and ability to recall and apply knowledge rapidly and accurately.  </w:t>
      </w:r>
    </w:p>
    <w:p w:rsidR="00000000" w:rsidDel="00000000" w:rsidP="00000000" w:rsidRDefault="00000000" w:rsidRPr="00000000" w14:paraId="0000001F">
      <w:pPr>
        <w:numPr>
          <w:ilvl w:val="0"/>
          <w:numId w:val="2"/>
        </w:numPr>
        <w:ind w:left="720" w:hanging="360"/>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reason mathematically; follow a line of enquiry, conjecture relationships and generalisations.  </w:t>
      </w:r>
    </w:p>
    <w:p w:rsidR="00000000" w:rsidDel="00000000" w:rsidP="00000000" w:rsidRDefault="00000000" w:rsidRPr="00000000" w14:paraId="00000020">
      <w:pPr>
        <w:numPr>
          <w:ilvl w:val="0"/>
          <w:numId w:val="2"/>
        </w:numPr>
        <w:ind w:left="720" w:hanging="360"/>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develop an argument, justification and proof by using mathematical language.  </w:t>
      </w:r>
    </w:p>
    <w:p w:rsidR="00000000" w:rsidDel="00000000" w:rsidP="00000000" w:rsidRDefault="00000000" w:rsidRPr="00000000" w14:paraId="00000021">
      <w:pPr>
        <w:numPr>
          <w:ilvl w:val="0"/>
          <w:numId w:val="2"/>
        </w:numPr>
        <w:ind w:left="720" w:hanging="360"/>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problem solve by applying knowledge to a variety of routine and non-routine problems.</w:t>
      </w:r>
    </w:p>
    <w:p w:rsidR="00000000" w:rsidDel="00000000" w:rsidP="00000000" w:rsidRDefault="00000000" w:rsidRPr="00000000" w14:paraId="00000022">
      <w:pPr>
        <w:numPr>
          <w:ilvl w:val="0"/>
          <w:numId w:val="2"/>
        </w:numPr>
        <w:ind w:left="720" w:hanging="360"/>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break down problems into simpler steps and persevere in answering. </w:t>
      </w:r>
    </w:p>
    <w:p w:rsidR="00000000" w:rsidDel="00000000" w:rsidP="00000000" w:rsidRDefault="00000000" w:rsidRPr="00000000" w14:paraId="00000023">
      <w:pPr>
        <w:ind w:left="0" w:firstLine="0"/>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24">
      <w:pPr>
        <w:ind w:left="0"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Our aims for all children are: </w:t>
      </w:r>
    </w:p>
    <w:p w:rsidR="00000000" w:rsidDel="00000000" w:rsidP="00000000" w:rsidRDefault="00000000" w:rsidRPr="00000000" w14:paraId="00000025">
      <w:pPr>
        <w:numPr>
          <w:ilvl w:val="0"/>
          <w:numId w:val="3"/>
        </w:numPr>
        <w:ind w:left="720" w:hanging="360"/>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All pupils access a broad and balanced maths curriculum.</w:t>
      </w:r>
    </w:p>
    <w:p w:rsidR="00000000" w:rsidDel="00000000" w:rsidP="00000000" w:rsidRDefault="00000000" w:rsidRPr="00000000" w14:paraId="00000026">
      <w:pPr>
        <w:numPr>
          <w:ilvl w:val="0"/>
          <w:numId w:val="3"/>
        </w:numPr>
        <w:ind w:left="720" w:hanging="360"/>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To present maths as an exciting, challenging and creative subject.</w:t>
      </w:r>
    </w:p>
    <w:p w:rsidR="00000000" w:rsidDel="00000000" w:rsidP="00000000" w:rsidRDefault="00000000" w:rsidRPr="00000000" w14:paraId="00000027">
      <w:pPr>
        <w:numPr>
          <w:ilvl w:val="0"/>
          <w:numId w:val="3"/>
        </w:numPr>
        <w:ind w:left="720" w:hanging="360"/>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Develop strong foundational knowledge of mental strategies to enhance their reasoning and problem solving skills.</w:t>
      </w:r>
    </w:p>
    <w:p w:rsidR="00000000" w:rsidDel="00000000" w:rsidP="00000000" w:rsidRDefault="00000000" w:rsidRPr="00000000" w14:paraId="00000028">
      <w:pPr>
        <w:numPr>
          <w:ilvl w:val="0"/>
          <w:numId w:val="3"/>
        </w:numPr>
        <w:ind w:left="720" w:hanging="360"/>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Ensure that pupils become resilient and reflective learners.</w:t>
      </w:r>
    </w:p>
    <w:p w:rsidR="00000000" w:rsidDel="00000000" w:rsidP="00000000" w:rsidRDefault="00000000" w:rsidRPr="00000000" w14:paraId="00000029">
      <w:pPr>
        <w:ind w:left="0" w:firstLine="0"/>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2A">
      <w:pPr>
        <w:ind w:left="0"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National Curriculum sets out yearly programmes of study for key stage 1. This ensures progression in the teaching of mathematics. </w:t>
      </w:r>
    </w:p>
    <w:p w:rsidR="00000000" w:rsidDel="00000000" w:rsidP="00000000" w:rsidRDefault="00000000" w:rsidRPr="00000000" w14:paraId="0000002B">
      <w:pPr>
        <w:ind w:left="0" w:firstLine="0"/>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2C">
      <w:pPr>
        <w:ind w:left="0"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EYFS Framework in relation to mathematics aims for our pupils to: </w:t>
      </w:r>
    </w:p>
    <w:p w:rsidR="00000000" w:rsidDel="00000000" w:rsidP="00000000" w:rsidRDefault="00000000" w:rsidRPr="00000000" w14:paraId="0000002D">
      <w:pPr>
        <w:ind w:left="0" w:firstLine="0"/>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2E">
      <w:pPr>
        <w:numPr>
          <w:ilvl w:val="0"/>
          <w:numId w:val="1"/>
        </w:numPr>
        <w:ind w:left="720" w:hanging="360"/>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Have a deep understanding of number to 10, including the composition of each number; </w:t>
      </w:r>
    </w:p>
    <w:p w:rsidR="00000000" w:rsidDel="00000000" w:rsidP="00000000" w:rsidRDefault="00000000" w:rsidRPr="00000000" w14:paraId="0000002F">
      <w:pPr>
        <w:numPr>
          <w:ilvl w:val="0"/>
          <w:numId w:val="1"/>
        </w:numPr>
        <w:ind w:left="720" w:hanging="360"/>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Subitise (recognise quantities without counting) up to 5</w:t>
      </w:r>
    </w:p>
    <w:p w:rsidR="00000000" w:rsidDel="00000000" w:rsidP="00000000" w:rsidRDefault="00000000" w:rsidRPr="00000000" w14:paraId="00000030">
      <w:pPr>
        <w:numPr>
          <w:ilvl w:val="0"/>
          <w:numId w:val="1"/>
        </w:numPr>
        <w:ind w:left="720" w:hanging="360"/>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Automatically recall (without reference to rhymes, counting or other aids)</w:t>
      </w:r>
    </w:p>
    <w:p w:rsidR="00000000" w:rsidDel="00000000" w:rsidP="00000000" w:rsidRDefault="00000000" w:rsidRPr="00000000" w14:paraId="00000031">
      <w:pPr>
        <w:numPr>
          <w:ilvl w:val="0"/>
          <w:numId w:val="1"/>
        </w:numPr>
        <w:ind w:left="720" w:hanging="360"/>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Number bonds up to 5 (including subtraction facts) and some number bonds to 10, including double facts.</w:t>
      </w:r>
    </w:p>
    <w:p w:rsidR="00000000" w:rsidDel="00000000" w:rsidP="00000000" w:rsidRDefault="00000000" w:rsidRPr="00000000" w14:paraId="00000032">
      <w:pPr>
        <w:numPr>
          <w:ilvl w:val="0"/>
          <w:numId w:val="1"/>
        </w:numPr>
        <w:ind w:left="720" w:hanging="360"/>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Verbally count beyond 20, recognising the pattern of the counting system</w:t>
      </w:r>
    </w:p>
    <w:p w:rsidR="00000000" w:rsidDel="00000000" w:rsidP="00000000" w:rsidRDefault="00000000" w:rsidRPr="00000000" w14:paraId="00000033">
      <w:pPr>
        <w:numPr>
          <w:ilvl w:val="0"/>
          <w:numId w:val="1"/>
        </w:numPr>
        <w:ind w:left="720" w:hanging="360"/>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Compare quantities up to 10 in different contexts, recognising when one quantity is greater than, less than or the same as the other quantity.</w:t>
      </w:r>
    </w:p>
    <w:p w:rsidR="00000000" w:rsidDel="00000000" w:rsidP="00000000" w:rsidRDefault="00000000" w:rsidRPr="00000000" w14:paraId="00000034">
      <w:pPr>
        <w:numPr>
          <w:ilvl w:val="0"/>
          <w:numId w:val="1"/>
        </w:numPr>
        <w:ind w:left="720" w:hanging="360"/>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Explore and represent patterns within numbers up to 10, including evens and odds, double facts and how quantities can be distributed equally.</w:t>
      </w:r>
    </w:p>
    <w:p w:rsidR="00000000" w:rsidDel="00000000" w:rsidP="00000000" w:rsidRDefault="00000000" w:rsidRPr="00000000" w14:paraId="00000035">
      <w:pPr>
        <w:ind w:left="0" w:firstLine="0"/>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36">
      <w:pPr>
        <w:ind w:left="0"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EYFS Statutory Framework 2021 sets the standards for the learning, development and care of children from birth to five years old. This is supported by the ‘Birth to Five’ non statutory guidance. </w:t>
      </w:r>
    </w:p>
    <w:p w:rsidR="00000000" w:rsidDel="00000000" w:rsidP="00000000" w:rsidRDefault="00000000" w:rsidRPr="00000000" w14:paraId="00000037">
      <w:pPr>
        <w:ind w:lef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38">
      <w:pPr>
        <w:jc w:val="center"/>
        <w:rPr>
          <w:rFonts w:ascii="Comic Sans MS" w:cs="Comic Sans MS" w:eastAsia="Comic Sans MS" w:hAnsi="Comic Sans MS"/>
          <w:u w:val="single"/>
        </w:rPr>
      </w:pPr>
      <w:r w:rsidDel="00000000" w:rsidR="00000000" w:rsidRPr="00000000">
        <w:rPr>
          <w:rFonts w:ascii="Comic Sans MS" w:cs="Comic Sans MS" w:eastAsia="Comic Sans MS" w:hAnsi="Comic Sans MS"/>
          <w:u w:val="single"/>
          <w:rtl w:val="0"/>
        </w:rPr>
        <w:t xml:space="preserve">SEND/Inclusion </w:t>
      </w:r>
    </w:p>
    <w:p w:rsidR="00000000" w:rsidDel="00000000" w:rsidP="00000000" w:rsidRDefault="00000000" w:rsidRPr="00000000" w14:paraId="00000039">
      <w:pPr>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3A">
      <w:pPr>
        <w:ind w:lef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Filey CE Nursery and Infants Academy is an inclusive school that allows pupils of all learning styles to succeed and access the curriculum. Teachers carefully plan lessons to accommodate pupils with special educational needs or disabilities so that the pupils develop confidence in Mathematics and foster a love of learning. Support staff are deployed effectively to assist pupils and our range of representative structures cater to a variety of learning styles. Our SENCO works closey with the Maths Lead to ensure that all learners can achieve. Some maths leaners also follow the PIXL SEND Mathematics programme to support their understanding of Number and Place value. In our sandcastles provision, some of our children focus on developing a secure understanding of number and place value. </w:t>
      </w:r>
    </w:p>
    <w:p w:rsidR="00000000" w:rsidDel="00000000" w:rsidP="00000000" w:rsidRDefault="00000000" w:rsidRPr="00000000" w14:paraId="0000003B">
      <w:pPr>
        <w:ind w:lef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3C">
      <w:pPr>
        <w:jc w:val="center"/>
        <w:rPr>
          <w:rFonts w:ascii="Comic Sans MS" w:cs="Comic Sans MS" w:eastAsia="Comic Sans MS" w:hAnsi="Comic Sans MS"/>
          <w:u w:val="single"/>
        </w:rPr>
      </w:pPr>
      <w:r w:rsidDel="00000000" w:rsidR="00000000" w:rsidRPr="00000000">
        <w:rPr>
          <w:rFonts w:ascii="Comic Sans MS" w:cs="Comic Sans MS" w:eastAsia="Comic Sans MS" w:hAnsi="Comic Sans MS"/>
          <w:u w:val="single"/>
          <w:rtl w:val="0"/>
        </w:rPr>
        <w:t xml:space="preserve">Foundational Fluency </w:t>
      </w:r>
    </w:p>
    <w:p w:rsidR="00000000" w:rsidDel="00000000" w:rsidP="00000000" w:rsidRDefault="00000000" w:rsidRPr="00000000" w14:paraId="0000003D">
      <w:pPr>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3E">
      <w:pPr>
        <w:jc w:val="left"/>
        <w:rPr>
          <w:rFonts w:ascii="Comic Sans MS" w:cs="Comic Sans MS" w:eastAsia="Comic Sans MS" w:hAnsi="Comic Sans MS"/>
          <w:sz w:val="20"/>
          <w:szCs w:val="20"/>
          <w:u w:val="single"/>
        </w:rPr>
      </w:pPr>
      <w:r w:rsidDel="00000000" w:rsidR="00000000" w:rsidRPr="00000000">
        <w:rPr>
          <w:rFonts w:ascii="Comic Sans MS" w:cs="Comic Sans MS" w:eastAsia="Comic Sans MS" w:hAnsi="Comic Sans MS"/>
          <w:sz w:val="20"/>
          <w:szCs w:val="20"/>
          <w:u w:val="single"/>
          <w:rtl w:val="0"/>
        </w:rPr>
        <w:t xml:space="preserve">Foundational Fluency Sessions</w:t>
      </w:r>
    </w:p>
    <w:p w:rsidR="00000000" w:rsidDel="00000000" w:rsidP="00000000" w:rsidRDefault="00000000" w:rsidRPr="00000000" w14:paraId="0000003F">
      <w:pPr>
        <w:jc w:val="left"/>
        <w:rPr>
          <w:rFonts w:ascii="Comic Sans MS" w:cs="Comic Sans MS" w:eastAsia="Comic Sans MS" w:hAnsi="Comic Sans MS"/>
          <w:sz w:val="20"/>
          <w:szCs w:val="20"/>
          <w:u w:val="single"/>
        </w:rPr>
      </w:pPr>
      <w:r w:rsidDel="00000000" w:rsidR="00000000" w:rsidRPr="00000000">
        <w:rPr>
          <w:rtl w:val="0"/>
        </w:rPr>
      </w:r>
    </w:p>
    <w:p w:rsidR="00000000" w:rsidDel="00000000" w:rsidP="00000000" w:rsidRDefault="00000000" w:rsidRPr="00000000" w14:paraId="00000040">
      <w:pPr>
        <w:numPr>
          <w:ilvl w:val="0"/>
          <w:numId w:val="5"/>
        </w:numPr>
        <w:ind w:left="72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These are 10-15 minute sessions taught separately to the main Mathematics lesson, using the NCETM Mastering Number programme. </w:t>
      </w:r>
    </w:p>
    <w:p w:rsidR="00000000" w:rsidDel="00000000" w:rsidP="00000000" w:rsidRDefault="00000000" w:rsidRPr="00000000" w14:paraId="00000041">
      <w:pPr>
        <w:numPr>
          <w:ilvl w:val="0"/>
          <w:numId w:val="5"/>
        </w:numPr>
        <w:ind w:left="72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Daily foundational fluency sessions give pupils the opportunity to learn foundational knowledge to automaticity. </w:t>
      </w:r>
    </w:p>
    <w:p w:rsidR="00000000" w:rsidDel="00000000" w:rsidP="00000000" w:rsidRDefault="00000000" w:rsidRPr="00000000" w14:paraId="00000042">
      <w:pPr>
        <w:numPr>
          <w:ilvl w:val="0"/>
          <w:numId w:val="5"/>
        </w:numPr>
        <w:ind w:left="72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NCETM RTP documents are used to assist with assessment in KS1. </w:t>
      </w:r>
    </w:p>
    <w:p w:rsidR="00000000" w:rsidDel="00000000" w:rsidP="00000000" w:rsidRDefault="00000000" w:rsidRPr="00000000" w14:paraId="00000043">
      <w:pPr>
        <w:numPr>
          <w:ilvl w:val="0"/>
          <w:numId w:val="5"/>
        </w:numPr>
        <w:ind w:left="72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EYFS Mastering Number sessions 4x a week - In EYFS, children learn the composition of numbers within 10. </w:t>
      </w:r>
    </w:p>
    <w:p w:rsidR="00000000" w:rsidDel="00000000" w:rsidP="00000000" w:rsidRDefault="00000000" w:rsidRPr="00000000" w14:paraId="00000044">
      <w:pPr>
        <w:numPr>
          <w:ilvl w:val="0"/>
          <w:numId w:val="5"/>
        </w:numPr>
        <w:ind w:left="72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KS1 Mastering Number 4x a week- In KS1, children learn the composition of numbers within 20. </w:t>
      </w:r>
    </w:p>
    <w:p w:rsidR="00000000" w:rsidDel="00000000" w:rsidP="00000000" w:rsidRDefault="00000000" w:rsidRPr="00000000" w14:paraId="00000045">
      <w:pPr>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Within the NCETM mastering number programme children learn the structures of addition and subtraction and how to develop a good ‘sense of number’. </w:t>
      </w:r>
    </w:p>
    <w:p w:rsidR="00000000" w:rsidDel="00000000" w:rsidP="00000000" w:rsidRDefault="00000000" w:rsidRPr="00000000" w14:paraId="00000046">
      <w:pPr>
        <w:ind w:lef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47">
      <w:pPr>
        <w:ind w:left="0" w:firstLine="0"/>
        <w:jc w:val="center"/>
        <w:rPr>
          <w:rFonts w:ascii="Comic Sans MS" w:cs="Comic Sans MS" w:eastAsia="Comic Sans MS" w:hAnsi="Comic Sans MS"/>
          <w:u w:val="single"/>
        </w:rPr>
      </w:pPr>
      <w:r w:rsidDel="00000000" w:rsidR="00000000" w:rsidRPr="00000000">
        <w:rPr>
          <w:rFonts w:ascii="Comic Sans MS" w:cs="Comic Sans MS" w:eastAsia="Comic Sans MS" w:hAnsi="Comic Sans MS"/>
          <w:u w:val="single"/>
          <w:rtl w:val="0"/>
        </w:rPr>
        <w:t xml:space="preserve">Links between mathematics and other subjects</w:t>
      </w:r>
    </w:p>
    <w:p w:rsidR="00000000" w:rsidDel="00000000" w:rsidP="00000000" w:rsidRDefault="00000000" w:rsidRPr="00000000" w14:paraId="00000048">
      <w:pPr>
        <w:ind w:lef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49">
      <w:pPr>
        <w:ind w:lef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Mathematics contributes towards many subjects within the school curriculum and their are opportunities to draw mathematical experience out of a wide range of activities including our outdoor areas. Enterprise projects allow our children to begin to use and apply mathematics in real contexts as they work through the whole process from sourcing to selling. We focus on transferable skills that the children can use in later life. Computing is also used in various ways to support the teaching of mathematics. </w:t>
      </w:r>
    </w:p>
    <w:p w:rsidR="00000000" w:rsidDel="00000000" w:rsidP="00000000" w:rsidRDefault="00000000" w:rsidRPr="00000000" w14:paraId="0000004A">
      <w:pPr>
        <w:ind w:left="0" w:firstLine="0"/>
        <w:jc w:val="center"/>
        <w:rPr>
          <w:rFonts w:ascii="Comic Sans MS" w:cs="Comic Sans MS" w:eastAsia="Comic Sans MS" w:hAnsi="Comic Sans MS"/>
          <w:u w:val="single"/>
        </w:rPr>
      </w:pPr>
      <w:r w:rsidDel="00000000" w:rsidR="00000000" w:rsidRPr="00000000">
        <w:rPr>
          <w:rFonts w:ascii="Comic Sans MS" w:cs="Comic Sans MS" w:eastAsia="Comic Sans MS" w:hAnsi="Comic Sans MS"/>
          <w:u w:val="single"/>
          <w:rtl w:val="0"/>
        </w:rPr>
        <w:t xml:space="preserve">Assessment</w:t>
      </w:r>
    </w:p>
    <w:p w:rsidR="00000000" w:rsidDel="00000000" w:rsidP="00000000" w:rsidRDefault="00000000" w:rsidRPr="00000000" w14:paraId="0000004B">
      <w:pPr>
        <w:ind w:left="0" w:firstLine="0"/>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4C">
      <w:pPr>
        <w:ind w:lef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Assessment will take place at three connected levels: short-term, medium-term and long-term. These assessments will be used to inform teaching in a continuous cycle of planning, teaching and assessment. Short-term assessments will be an informal part of every lesson to check pupils' understanding, give verbal feedback to children and give teachers the information to help them plan and adjust day-to-day lesson plans. Medium-term assessments will be the regular checking of objectives covered from our mid term plan assessments. This will then inform any intervention action that may need to be taken. Long-term assessment will take place towards the end of the school year to assess and review pupils’ progress and attainment. These will be made through teacher assessments and National Curriculum mathematics tests for pupils in year 2. Teachers will draw upon their class record of attainment against key objectives from our MTP document as a summative record. Accurate information will then be reported to parents and the child’s next teacher. At each assessment period, teachers, with the support of the maths lead will use PIXL interventions to deliver whole class and targeted small group or individualised learning to address misconceptions and support children further. </w:t>
      </w:r>
    </w:p>
    <w:p w:rsidR="00000000" w:rsidDel="00000000" w:rsidP="00000000" w:rsidRDefault="00000000" w:rsidRPr="00000000" w14:paraId="0000004D">
      <w:pPr>
        <w:ind w:lef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4E">
      <w:pPr>
        <w:ind w:left="0" w:firstLine="0"/>
        <w:jc w:val="center"/>
        <w:rPr>
          <w:rFonts w:ascii="Comic Sans MS" w:cs="Comic Sans MS" w:eastAsia="Comic Sans MS" w:hAnsi="Comic Sans MS"/>
          <w:u w:val="single"/>
        </w:rPr>
      </w:pPr>
      <w:r w:rsidDel="00000000" w:rsidR="00000000" w:rsidRPr="00000000">
        <w:rPr>
          <w:rFonts w:ascii="Comic Sans MS" w:cs="Comic Sans MS" w:eastAsia="Comic Sans MS" w:hAnsi="Comic Sans MS"/>
          <w:u w:val="single"/>
          <w:rtl w:val="0"/>
        </w:rPr>
        <w:t xml:space="preserve">Role of the Mathematics Lead</w:t>
      </w:r>
    </w:p>
    <w:p w:rsidR="00000000" w:rsidDel="00000000" w:rsidP="00000000" w:rsidRDefault="00000000" w:rsidRPr="00000000" w14:paraId="0000004F">
      <w:pPr>
        <w:ind w:lef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50">
      <w:pPr>
        <w:numPr>
          <w:ilvl w:val="0"/>
          <w:numId w:val="6"/>
        </w:numPr>
        <w:ind w:left="72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Support maths planning across school.</w:t>
      </w:r>
    </w:p>
    <w:p w:rsidR="00000000" w:rsidDel="00000000" w:rsidP="00000000" w:rsidRDefault="00000000" w:rsidRPr="00000000" w14:paraId="00000051">
      <w:pPr>
        <w:numPr>
          <w:ilvl w:val="0"/>
          <w:numId w:val="6"/>
        </w:numPr>
        <w:ind w:left="72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Prepare, organise and lead CPD, with the support of the Headteacher.</w:t>
      </w:r>
    </w:p>
    <w:p w:rsidR="00000000" w:rsidDel="00000000" w:rsidP="00000000" w:rsidRDefault="00000000" w:rsidRPr="00000000" w14:paraId="00000052">
      <w:pPr>
        <w:numPr>
          <w:ilvl w:val="0"/>
          <w:numId w:val="6"/>
        </w:numPr>
        <w:ind w:left="72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Discuss regularly with the Headteacher and Governors the progress of mathematics in school. </w:t>
      </w:r>
    </w:p>
    <w:p w:rsidR="00000000" w:rsidDel="00000000" w:rsidP="00000000" w:rsidRDefault="00000000" w:rsidRPr="00000000" w14:paraId="00000053">
      <w:pPr>
        <w:numPr>
          <w:ilvl w:val="0"/>
          <w:numId w:val="6"/>
        </w:numPr>
        <w:ind w:left="72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Work with the Yorkshire Ridings Maths Hub as part of the teacher research group model. </w:t>
      </w:r>
    </w:p>
    <w:p w:rsidR="00000000" w:rsidDel="00000000" w:rsidP="00000000" w:rsidRDefault="00000000" w:rsidRPr="00000000" w14:paraId="00000054">
      <w:pPr>
        <w:numPr>
          <w:ilvl w:val="0"/>
          <w:numId w:val="6"/>
        </w:numPr>
        <w:ind w:left="72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Monitor progress of children and identify gaps in their learning. </w:t>
      </w:r>
    </w:p>
    <w:p w:rsidR="00000000" w:rsidDel="00000000" w:rsidP="00000000" w:rsidRDefault="00000000" w:rsidRPr="00000000" w14:paraId="00000055">
      <w:pPr>
        <w:numPr>
          <w:ilvl w:val="0"/>
          <w:numId w:val="6"/>
        </w:numPr>
        <w:ind w:left="72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Support teachers with PIXL intervention groups. </w:t>
      </w:r>
    </w:p>
    <w:p w:rsidR="00000000" w:rsidDel="00000000" w:rsidP="00000000" w:rsidRDefault="00000000" w:rsidRPr="00000000" w14:paraId="00000056">
      <w:pPr>
        <w:numPr>
          <w:ilvl w:val="0"/>
          <w:numId w:val="6"/>
        </w:numPr>
        <w:ind w:left="72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Monitor pupil progress.</w:t>
      </w:r>
    </w:p>
    <w:p w:rsidR="00000000" w:rsidDel="00000000" w:rsidP="00000000" w:rsidRDefault="00000000" w:rsidRPr="00000000" w14:paraId="00000057">
      <w:pPr>
        <w:ind w:lef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58">
      <w:pPr>
        <w:ind w:left="0" w:firstLine="0"/>
        <w:jc w:val="center"/>
        <w:rPr>
          <w:rFonts w:ascii="Comic Sans MS" w:cs="Comic Sans MS" w:eastAsia="Comic Sans MS" w:hAnsi="Comic Sans MS"/>
          <w:u w:val="single"/>
        </w:rPr>
      </w:pPr>
      <w:r w:rsidDel="00000000" w:rsidR="00000000" w:rsidRPr="00000000">
        <w:rPr>
          <w:rFonts w:ascii="Comic Sans MS" w:cs="Comic Sans MS" w:eastAsia="Comic Sans MS" w:hAnsi="Comic Sans MS"/>
          <w:u w:val="single"/>
          <w:rtl w:val="0"/>
        </w:rPr>
        <w:t xml:space="preserve">Role of the Headteacher</w:t>
      </w:r>
    </w:p>
    <w:p w:rsidR="00000000" w:rsidDel="00000000" w:rsidP="00000000" w:rsidRDefault="00000000" w:rsidRPr="00000000" w14:paraId="00000059">
      <w:pPr>
        <w:ind w:left="0" w:firstLine="0"/>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5A">
      <w:pPr>
        <w:numPr>
          <w:ilvl w:val="0"/>
          <w:numId w:val="4"/>
        </w:numPr>
        <w:ind w:left="72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With the subject leader, keep the governing body informed about the progress of mathematics.</w:t>
      </w:r>
    </w:p>
    <w:p w:rsidR="00000000" w:rsidDel="00000000" w:rsidP="00000000" w:rsidRDefault="00000000" w:rsidRPr="00000000" w14:paraId="0000005B">
      <w:pPr>
        <w:numPr>
          <w:ilvl w:val="0"/>
          <w:numId w:val="4"/>
        </w:numPr>
        <w:ind w:left="72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Ensure that mathematics remains a high profile in the school’s development.</w:t>
      </w:r>
    </w:p>
    <w:p w:rsidR="00000000" w:rsidDel="00000000" w:rsidP="00000000" w:rsidRDefault="00000000" w:rsidRPr="00000000" w14:paraId="0000005C">
      <w:pPr>
        <w:ind w:left="72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w:t>
      </w:r>
    </w:p>
    <w:p w:rsidR="00000000" w:rsidDel="00000000" w:rsidP="00000000" w:rsidRDefault="00000000" w:rsidRPr="00000000" w14:paraId="0000005D">
      <w:pPr>
        <w:ind w:lef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w:t>
      </w:r>
    </w:p>
    <w:p w:rsidR="00000000" w:rsidDel="00000000" w:rsidP="00000000" w:rsidRDefault="00000000" w:rsidRPr="00000000" w14:paraId="0000005E">
      <w:pPr>
        <w:ind w:lef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This policy was reviewed and amended in September 2026</w:t>
      </w:r>
    </w:p>
    <w:p w:rsidR="00000000" w:rsidDel="00000000" w:rsidP="00000000" w:rsidRDefault="00000000" w:rsidRPr="00000000" w14:paraId="0000005F">
      <w:pPr>
        <w:ind w:lef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To be reviewed September 2027</w:t>
      </w:r>
    </w:p>
    <w:p w:rsidR="00000000" w:rsidDel="00000000" w:rsidP="00000000" w:rsidRDefault="00000000" w:rsidRPr="00000000" w14:paraId="00000060">
      <w:pPr>
        <w:ind w:lef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A Jackson </w:t>
      </w:r>
    </w:p>
    <w:p w:rsidR="00000000" w:rsidDel="00000000" w:rsidP="00000000" w:rsidRDefault="00000000" w:rsidRPr="00000000" w14:paraId="00000061">
      <w:pPr>
        <w:ind w:lef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62">
      <w:pPr>
        <w:ind w:lef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63">
      <w:pPr>
        <w:ind w:lef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64">
      <w:pPr>
        <w:ind w:left="0" w:firstLine="0"/>
        <w:jc w:val="left"/>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65">
      <w:pPr>
        <w:ind w:left="0" w:firstLine="0"/>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66">
      <w:pPr>
        <w:ind w:left="720" w:firstLine="0"/>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67">
      <w:pPr>
        <w:ind w:left="720" w:firstLine="0"/>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68">
      <w:pPr>
        <w:ind w:left="720" w:firstLine="0"/>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69">
      <w:pP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06A">
      <w:pPr>
        <w:rPr>
          <w:rFonts w:ascii="Comic Sans MS" w:cs="Comic Sans MS" w:eastAsia="Comic Sans MS" w:hAnsi="Comic Sans MS"/>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