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21" w:rsidRDefault="009E6D9D">
      <w:pPr>
        <w:pStyle w:val="Heading1"/>
        <w:keepNext w:val="0"/>
        <w:keepLines w:val="0"/>
        <w:spacing w:before="480"/>
        <w:rPr>
          <w:b/>
          <w:sz w:val="24"/>
          <w:szCs w:val="24"/>
          <w:u w:val="single"/>
        </w:rPr>
      </w:pPr>
      <w:bookmarkStart w:id="0" w:name="_ipn0ul83n1h2" w:colFirst="0" w:colLast="0"/>
      <w:bookmarkStart w:id="1" w:name="_GoBack"/>
      <w:bookmarkEnd w:id="0"/>
      <w:bookmarkEnd w:id="1"/>
      <w:r>
        <w:rPr>
          <w:b/>
          <w:sz w:val="24"/>
          <w:szCs w:val="24"/>
          <w:u w:val="single"/>
        </w:rPr>
        <w:t xml:space="preserve">Remote Education Provision: Information </w:t>
      </w:r>
      <w:r w:rsidR="00CD63A3">
        <w:rPr>
          <w:b/>
          <w:sz w:val="24"/>
          <w:szCs w:val="24"/>
          <w:u w:val="single"/>
        </w:rPr>
        <w:t>f</w:t>
      </w:r>
      <w:r>
        <w:rPr>
          <w:b/>
          <w:sz w:val="24"/>
          <w:szCs w:val="24"/>
          <w:u w:val="single"/>
        </w:rPr>
        <w:t>or Parents</w:t>
      </w:r>
    </w:p>
    <w:p w:rsidR="00261321" w:rsidRDefault="009E6D9D">
      <w:pPr>
        <w:pStyle w:val="Heading3"/>
        <w:keepNext w:val="0"/>
        <w:keepLines w:val="0"/>
        <w:spacing w:before="100" w:after="120"/>
        <w:rPr>
          <w:b/>
          <w:color w:val="000000"/>
          <w:sz w:val="22"/>
          <w:szCs w:val="22"/>
        </w:rPr>
      </w:pPr>
      <w:bookmarkStart w:id="2" w:name="_7t77jgsqjzhq" w:colFirst="0" w:colLast="0"/>
      <w:bookmarkEnd w:id="2"/>
      <w:r>
        <w:rPr>
          <w:b/>
          <w:color w:val="000000"/>
          <w:sz w:val="22"/>
          <w:szCs w:val="22"/>
        </w:rPr>
        <w:t>This information is intended to provide clarity and transparency to pupils and parents or carers about what to expect from remote education if local restrictions require entire cohorts (or bubbles) to remain at home.</w:t>
      </w:r>
    </w:p>
    <w:p w:rsidR="00261321" w:rsidRDefault="009E6D9D">
      <w:pPr>
        <w:pStyle w:val="Heading3"/>
        <w:keepNext w:val="0"/>
        <w:keepLines w:val="0"/>
        <w:spacing w:before="280"/>
      </w:pPr>
      <w:bookmarkStart w:id="3" w:name="_8v0vjyduws38" w:colFirst="0" w:colLast="0"/>
      <w:bookmarkEnd w:id="3"/>
      <w:r>
        <w:rPr>
          <w:b/>
          <w:color w:val="FF0000"/>
          <w:sz w:val="22"/>
          <w:szCs w:val="22"/>
        </w:rPr>
        <w:t>The Remote Curriculum: What is taught to pupils at home?</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61321">
        <w:tc>
          <w:tcPr>
            <w:tcW w:w="4514" w:type="dxa"/>
            <w:shd w:val="clear" w:color="auto" w:fill="auto"/>
            <w:tcMar>
              <w:top w:w="100" w:type="dxa"/>
              <w:left w:w="100" w:type="dxa"/>
              <w:bottom w:w="100" w:type="dxa"/>
              <w:right w:w="100" w:type="dxa"/>
            </w:tcMar>
          </w:tcPr>
          <w:p w:rsidR="00261321" w:rsidRDefault="009E6D9D">
            <w:pPr>
              <w:pStyle w:val="Heading3"/>
              <w:keepNext w:val="0"/>
              <w:keepLines w:val="0"/>
              <w:spacing w:before="280"/>
              <w:rPr>
                <w:sz w:val="22"/>
                <w:szCs w:val="22"/>
              </w:rPr>
            </w:pPr>
            <w:bookmarkStart w:id="4" w:name="_d6b0px6gnzrj" w:colFirst="0" w:colLast="0"/>
            <w:bookmarkEnd w:id="4"/>
            <w:r>
              <w:rPr>
                <w:b/>
                <w:color w:val="000000"/>
                <w:sz w:val="22"/>
                <w:szCs w:val="22"/>
              </w:rPr>
              <w:t>What should my child expect from immediate remote education in the first day or two of pupils being sent home?</w:t>
            </w:r>
          </w:p>
        </w:tc>
        <w:tc>
          <w:tcPr>
            <w:tcW w:w="4514" w:type="dxa"/>
            <w:shd w:val="clear" w:color="auto" w:fill="auto"/>
            <w:tcMar>
              <w:top w:w="100" w:type="dxa"/>
              <w:left w:w="100" w:type="dxa"/>
              <w:bottom w:w="100" w:type="dxa"/>
              <w:right w:w="100" w:type="dxa"/>
            </w:tcMar>
          </w:tcPr>
          <w:p w:rsidR="00261321" w:rsidRDefault="009E6D9D">
            <w:pPr>
              <w:widowControl w:val="0"/>
              <w:numPr>
                <w:ilvl w:val="0"/>
                <w:numId w:val="6"/>
              </w:numPr>
              <w:pBdr>
                <w:top w:val="nil"/>
                <w:left w:val="nil"/>
                <w:bottom w:val="nil"/>
                <w:right w:val="nil"/>
                <w:between w:val="nil"/>
              </w:pBdr>
              <w:spacing w:line="240" w:lineRule="auto"/>
              <w:rPr>
                <w:sz w:val="20"/>
                <w:szCs w:val="20"/>
              </w:rPr>
            </w:pPr>
            <w:r>
              <w:rPr>
                <w:sz w:val="20"/>
                <w:szCs w:val="20"/>
              </w:rPr>
              <w:t>Phone call within the first few days of absence to a</w:t>
            </w:r>
            <w:r w:rsidR="00852BF8">
              <w:rPr>
                <w:sz w:val="20"/>
                <w:szCs w:val="20"/>
              </w:rPr>
              <w:t>ssess</w:t>
            </w:r>
            <w:r>
              <w:rPr>
                <w:sz w:val="20"/>
                <w:szCs w:val="20"/>
              </w:rPr>
              <w:t xml:space="preserve"> accessibility e.g. devices, wifi etc.</w:t>
            </w:r>
          </w:p>
          <w:p w:rsidR="00261321" w:rsidRDefault="009E6D9D">
            <w:pPr>
              <w:widowControl w:val="0"/>
              <w:numPr>
                <w:ilvl w:val="0"/>
                <w:numId w:val="6"/>
              </w:numPr>
              <w:pBdr>
                <w:top w:val="nil"/>
                <w:left w:val="nil"/>
                <w:bottom w:val="nil"/>
                <w:right w:val="nil"/>
                <w:between w:val="nil"/>
              </w:pBdr>
              <w:spacing w:line="240" w:lineRule="auto"/>
              <w:rPr>
                <w:sz w:val="20"/>
                <w:szCs w:val="20"/>
              </w:rPr>
            </w:pPr>
            <w:r>
              <w:rPr>
                <w:sz w:val="20"/>
                <w:szCs w:val="20"/>
              </w:rPr>
              <w:t>Children will then have immediate access to learning via their online platform (</w:t>
            </w:r>
            <w:r w:rsidR="00C94034">
              <w:rPr>
                <w:sz w:val="20"/>
                <w:szCs w:val="20"/>
              </w:rPr>
              <w:t>Google Classroom</w:t>
            </w:r>
            <w:r>
              <w:rPr>
                <w:sz w:val="20"/>
                <w:szCs w:val="20"/>
              </w:rPr>
              <w:t xml:space="preserve"> KS1 or </w:t>
            </w:r>
            <w:r w:rsidR="00C94034">
              <w:rPr>
                <w:sz w:val="20"/>
                <w:szCs w:val="20"/>
              </w:rPr>
              <w:t>Tapestry</w:t>
            </w:r>
            <w:r>
              <w:rPr>
                <w:sz w:val="20"/>
                <w:szCs w:val="20"/>
              </w:rPr>
              <w:t xml:space="preserve"> </w:t>
            </w:r>
            <w:r w:rsidR="00C94034">
              <w:rPr>
                <w:sz w:val="20"/>
                <w:szCs w:val="20"/>
              </w:rPr>
              <w:t>EYFS</w:t>
            </w:r>
            <w:r>
              <w:rPr>
                <w:sz w:val="20"/>
                <w:szCs w:val="20"/>
              </w:rPr>
              <w:t>)</w:t>
            </w:r>
          </w:p>
          <w:p w:rsidR="00261321" w:rsidRDefault="009E6D9D">
            <w:pPr>
              <w:widowControl w:val="0"/>
              <w:numPr>
                <w:ilvl w:val="0"/>
                <w:numId w:val="6"/>
              </w:numPr>
              <w:pBdr>
                <w:top w:val="nil"/>
                <w:left w:val="nil"/>
                <w:bottom w:val="nil"/>
                <w:right w:val="nil"/>
                <w:between w:val="nil"/>
              </w:pBdr>
              <w:spacing w:line="240" w:lineRule="auto"/>
              <w:rPr>
                <w:sz w:val="20"/>
                <w:szCs w:val="20"/>
              </w:rPr>
            </w:pPr>
            <w:r>
              <w:rPr>
                <w:sz w:val="20"/>
                <w:szCs w:val="20"/>
              </w:rPr>
              <w:t>If not accessible - a place may be available in school.</w:t>
            </w:r>
          </w:p>
        </w:tc>
      </w:tr>
      <w:tr w:rsidR="00261321">
        <w:tc>
          <w:tcPr>
            <w:tcW w:w="4514" w:type="dxa"/>
            <w:shd w:val="clear" w:color="auto" w:fill="auto"/>
            <w:tcMar>
              <w:top w:w="100" w:type="dxa"/>
              <w:left w:w="100" w:type="dxa"/>
              <w:bottom w:w="100" w:type="dxa"/>
              <w:right w:w="100" w:type="dxa"/>
            </w:tcMar>
          </w:tcPr>
          <w:p w:rsidR="00261321" w:rsidRDefault="009E6D9D">
            <w:pPr>
              <w:pStyle w:val="Heading3"/>
              <w:keepNext w:val="0"/>
              <w:keepLines w:val="0"/>
              <w:spacing w:before="280"/>
              <w:rPr>
                <w:sz w:val="22"/>
                <w:szCs w:val="22"/>
              </w:rPr>
            </w:pPr>
            <w:bookmarkStart w:id="5" w:name="_f7t07fjsi3ae" w:colFirst="0" w:colLast="0"/>
            <w:bookmarkEnd w:id="5"/>
            <w:r>
              <w:rPr>
                <w:b/>
                <w:color w:val="000000"/>
                <w:sz w:val="22"/>
                <w:szCs w:val="22"/>
              </w:rPr>
              <w:t>Following the first few days of remote education, will my child be taught broadly the same curriculum as they would if they were in school?</w:t>
            </w:r>
          </w:p>
        </w:tc>
        <w:tc>
          <w:tcPr>
            <w:tcW w:w="4514" w:type="dxa"/>
            <w:shd w:val="clear" w:color="auto" w:fill="auto"/>
            <w:tcMar>
              <w:top w:w="100" w:type="dxa"/>
              <w:left w:w="100" w:type="dxa"/>
              <w:bottom w:w="100" w:type="dxa"/>
              <w:right w:w="100" w:type="dxa"/>
            </w:tcMar>
          </w:tcPr>
          <w:p w:rsidR="00261321" w:rsidRDefault="009E6D9D">
            <w:pPr>
              <w:widowControl w:val="0"/>
              <w:numPr>
                <w:ilvl w:val="0"/>
                <w:numId w:val="2"/>
              </w:numPr>
              <w:pBdr>
                <w:top w:val="nil"/>
                <w:left w:val="nil"/>
                <w:bottom w:val="nil"/>
                <w:right w:val="nil"/>
                <w:between w:val="nil"/>
              </w:pBdr>
              <w:spacing w:line="240" w:lineRule="auto"/>
              <w:rPr>
                <w:sz w:val="20"/>
                <w:szCs w:val="20"/>
              </w:rPr>
            </w:pPr>
            <w:r>
              <w:rPr>
                <w:sz w:val="20"/>
                <w:szCs w:val="20"/>
              </w:rPr>
              <w:t>Immediate access to ongoing curriculum - mirroring the learning happening in school.</w:t>
            </w:r>
          </w:p>
          <w:p w:rsidR="00261321" w:rsidRDefault="009E6D9D">
            <w:pPr>
              <w:widowControl w:val="0"/>
              <w:numPr>
                <w:ilvl w:val="0"/>
                <w:numId w:val="2"/>
              </w:numPr>
              <w:pBdr>
                <w:top w:val="nil"/>
                <w:left w:val="nil"/>
                <w:bottom w:val="nil"/>
                <w:right w:val="nil"/>
                <w:between w:val="nil"/>
              </w:pBdr>
              <w:spacing w:line="240" w:lineRule="auto"/>
              <w:rPr>
                <w:sz w:val="20"/>
                <w:szCs w:val="20"/>
              </w:rPr>
            </w:pPr>
            <w:r>
              <w:rPr>
                <w:sz w:val="20"/>
                <w:szCs w:val="20"/>
              </w:rPr>
              <w:t>All learning will be based on the national curriculum and our curriculum design.</w:t>
            </w:r>
          </w:p>
        </w:tc>
      </w:tr>
    </w:tbl>
    <w:p w:rsidR="00261321" w:rsidRDefault="00261321"/>
    <w:p w:rsidR="00261321" w:rsidRDefault="009E6D9D">
      <w:pPr>
        <w:rPr>
          <w:b/>
          <w:color w:val="FF0000"/>
        </w:rPr>
      </w:pPr>
      <w:r>
        <w:rPr>
          <w:b/>
          <w:color w:val="FF0000"/>
        </w:rPr>
        <w:t>Remote teaching and study time each day</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61321">
        <w:tc>
          <w:tcPr>
            <w:tcW w:w="4514" w:type="dxa"/>
            <w:shd w:val="clear" w:color="auto" w:fill="auto"/>
            <w:tcMar>
              <w:top w:w="100" w:type="dxa"/>
              <w:left w:w="100" w:type="dxa"/>
              <w:bottom w:w="100" w:type="dxa"/>
              <w:right w:w="100" w:type="dxa"/>
            </w:tcMar>
          </w:tcPr>
          <w:p w:rsidR="00261321" w:rsidRDefault="009E6D9D">
            <w:pPr>
              <w:rPr>
                <w:b/>
                <w:color w:val="FF0000"/>
              </w:rPr>
            </w:pPr>
            <w:r>
              <w:rPr>
                <w:b/>
              </w:rPr>
              <w:t>How long can I expect work set by the school to take my child each day?</w:t>
            </w:r>
          </w:p>
        </w:tc>
        <w:tc>
          <w:tcPr>
            <w:tcW w:w="4514" w:type="dxa"/>
            <w:shd w:val="clear" w:color="auto" w:fill="auto"/>
            <w:tcMar>
              <w:top w:w="100" w:type="dxa"/>
              <w:left w:w="100" w:type="dxa"/>
              <w:bottom w:w="100" w:type="dxa"/>
              <w:right w:w="100" w:type="dxa"/>
            </w:tcMar>
          </w:tcPr>
          <w:p w:rsidR="00261321" w:rsidRDefault="009E6D9D">
            <w:pPr>
              <w:widowControl w:val="0"/>
              <w:numPr>
                <w:ilvl w:val="0"/>
                <w:numId w:val="9"/>
              </w:numPr>
              <w:pBdr>
                <w:top w:val="nil"/>
                <w:left w:val="nil"/>
                <w:bottom w:val="nil"/>
                <w:right w:val="nil"/>
                <w:between w:val="nil"/>
              </w:pBdr>
              <w:spacing w:line="240" w:lineRule="auto"/>
              <w:rPr>
                <w:sz w:val="20"/>
                <w:szCs w:val="20"/>
              </w:rPr>
            </w:pPr>
            <w:r>
              <w:rPr>
                <w:sz w:val="20"/>
                <w:szCs w:val="20"/>
              </w:rPr>
              <w:t xml:space="preserve">A minimum of 3 hours of learning time will be expected each day. </w:t>
            </w:r>
          </w:p>
          <w:p w:rsidR="00261321" w:rsidRDefault="009E6D9D">
            <w:pPr>
              <w:widowControl w:val="0"/>
              <w:numPr>
                <w:ilvl w:val="0"/>
                <w:numId w:val="9"/>
              </w:numPr>
              <w:spacing w:line="240" w:lineRule="auto"/>
              <w:rPr>
                <w:sz w:val="20"/>
                <w:szCs w:val="20"/>
              </w:rPr>
            </w:pPr>
            <w:r>
              <w:rPr>
                <w:sz w:val="20"/>
                <w:szCs w:val="20"/>
              </w:rPr>
              <w:t>Learning time will, where possible, reflect the amount of core learning time in school.</w:t>
            </w:r>
          </w:p>
          <w:p w:rsidR="00261321" w:rsidRDefault="00C94034" w:rsidP="00C94034">
            <w:pPr>
              <w:widowControl w:val="0"/>
              <w:numPr>
                <w:ilvl w:val="0"/>
                <w:numId w:val="9"/>
              </w:numPr>
              <w:pBdr>
                <w:top w:val="nil"/>
                <w:left w:val="nil"/>
                <w:bottom w:val="nil"/>
                <w:right w:val="nil"/>
                <w:between w:val="nil"/>
              </w:pBdr>
              <w:spacing w:line="240" w:lineRule="auto"/>
              <w:rPr>
                <w:sz w:val="20"/>
                <w:szCs w:val="20"/>
              </w:rPr>
            </w:pPr>
            <w:r>
              <w:rPr>
                <w:sz w:val="20"/>
                <w:szCs w:val="20"/>
              </w:rPr>
              <w:t>Weekly t</w:t>
            </w:r>
            <w:r w:rsidR="009E6D9D">
              <w:rPr>
                <w:sz w:val="20"/>
                <w:szCs w:val="20"/>
              </w:rPr>
              <w:t xml:space="preserve">imetables are </w:t>
            </w:r>
            <w:r>
              <w:rPr>
                <w:sz w:val="20"/>
                <w:szCs w:val="20"/>
              </w:rPr>
              <w:t>provided for each year group.</w:t>
            </w:r>
            <w:r w:rsidR="009E6D9D">
              <w:rPr>
                <w:sz w:val="20"/>
                <w:szCs w:val="20"/>
              </w:rPr>
              <w:t xml:space="preserve"> </w:t>
            </w:r>
          </w:p>
        </w:tc>
      </w:tr>
    </w:tbl>
    <w:p w:rsidR="00261321" w:rsidRDefault="009E6D9D">
      <w:pPr>
        <w:pStyle w:val="Heading2"/>
        <w:keepNext w:val="0"/>
        <w:keepLines w:val="0"/>
        <w:spacing w:after="80"/>
      </w:pPr>
      <w:bookmarkStart w:id="6" w:name="_th1cv4esubkc" w:colFirst="0" w:colLast="0"/>
      <w:bookmarkEnd w:id="6"/>
      <w:r>
        <w:rPr>
          <w:b/>
          <w:color w:val="FF0000"/>
          <w:sz w:val="22"/>
          <w:szCs w:val="22"/>
        </w:rPr>
        <w:t>Accessing remote education</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61321">
        <w:tc>
          <w:tcPr>
            <w:tcW w:w="4514" w:type="dxa"/>
            <w:shd w:val="clear" w:color="auto" w:fill="auto"/>
            <w:tcMar>
              <w:top w:w="100" w:type="dxa"/>
              <w:left w:w="100" w:type="dxa"/>
              <w:bottom w:w="100" w:type="dxa"/>
              <w:right w:w="100" w:type="dxa"/>
            </w:tcMar>
          </w:tcPr>
          <w:p w:rsidR="00261321" w:rsidRDefault="009E6D9D">
            <w:pPr>
              <w:pStyle w:val="Heading3"/>
              <w:keepNext w:val="0"/>
              <w:keepLines w:val="0"/>
              <w:spacing w:before="280"/>
              <w:rPr>
                <w:sz w:val="22"/>
                <w:szCs w:val="22"/>
              </w:rPr>
            </w:pPr>
            <w:bookmarkStart w:id="7" w:name="_5d8vzrt40yrk" w:colFirst="0" w:colLast="0"/>
            <w:bookmarkEnd w:id="7"/>
            <w:r>
              <w:rPr>
                <w:b/>
                <w:color w:val="000000"/>
                <w:sz w:val="22"/>
                <w:szCs w:val="22"/>
              </w:rPr>
              <w:t>How will my child access any online remote education you are providing?</w:t>
            </w:r>
          </w:p>
        </w:tc>
        <w:tc>
          <w:tcPr>
            <w:tcW w:w="4514" w:type="dxa"/>
            <w:shd w:val="clear" w:color="auto" w:fill="auto"/>
            <w:tcMar>
              <w:top w:w="100" w:type="dxa"/>
              <w:left w:w="100" w:type="dxa"/>
              <w:bottom w:w="100" w:type="dxa"/>
              <w:right w:w="100" w:type="dxa"/>
            </w:tcMar>
          </w:tcPr>
          <w:p w:rsidR="00261321" w:rsidRPr="00C94034" w:rsidRDefault="009E6D9D" w:rsidP="0095665A">
            <w:pPr>
              <w:widowControl w:val="0"/>
              <w:numPr>
                <w:ilvl w:val="0"/>
                <w:numId w:val="10"/>
              </w:numPr>
              <w:pBdr>
                <w:top w:val="nil"/>
                <w:left w:val="nil"/>
                <w:bottom w:val="nil"/>
                <w:right w:val="nil"/>
                <w:between w:val="nil"/>
              </w:pBdr>
              <w:spacing w:line="240" w:lineRule="auto"/>
              <w:rPr>
                <w:sz w:val="20"/>
                <w:szCs w:val="20"/>
              </w:rPr>
            </w:pPr>
            <w:r w:rsidRPr="00C94034">
              <w:rPr>
                <w:sz w:val="20"/>
                <w:szCs w:val="20"/>
              </w:rPr>
              <w:t>In FS</w:t>
            </w:r>
            <w:r w:rsidR="00C94034" w:rsidRPr="00C94034">
              <w:rPr>
                <w:sz w:val="20"/>
                <w:szCs w:val="20"/>
              </w:rPr>
              <w:t xml:space="preserve"> &amp;</w:t>
            </w:r>
            <w:r w:rsidRPr="00C94034">
              <w:rPr>
                <w:sz w:val="20"/>
                <w:szCs w:val="20"/>
              </w:rPr>
              <w:t xml:space="preserve"> EYFS</w:t>
            </w:r>
            <w:r w:rsidR="00C94034" w:rsidRPr="00C94034">
              <w:rPr>
                <w:sz w:val="20"/>
                <w:szCs w:val="20"/>
              </w:rPr>
              <w:t xml:space="preserve"> children will access their learning via Tapestry</w:t>
            </w:r>
            <w:r w:rsidRPr="00C94034">
              <w:rPr>
                <w:sz w:val="20"/>
                <w:szCs w:val="20"/>
              </w:rPr>
              <w:t xml:space="preserve"> &amp; KS1 children will access their learning via</w:t>
            </w:r>
            <w:r w:rsidR="00C94034" w:rsidRPr="00C94034">
              <w:rPr>
                <w:sz w:val="20"/>
                <w:szCs w:val="20"/>
              </w:rPr>
              <w:t xml:space="preserve"> Google Classroom.</w:t>
            </w:r>
          </w:p>
          <w:p w:rsidR="00261321" w:rsidRDefault="00C94034">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Chrome books can be provided if required. </w:t>
            </w:r>
          </w:p>
        </w:tc>
      </w:tr>
      <w:tr w:rsidR="00261321">
        <w:tc>
          <w:tcPr>
            <w:tcW w:w="4514" w:type="dxa"/>
            <w:shd w:val="clear" w:color="auto" w:fill="auto"/>
            <w:tcMar>
              <w:top w:w="100" w:type="dxa"/>
              <w:left w:w="100" w:type="dxa"/>
              <w:bottom w:w="100" w:type="dxa"/>
              <w:right w:w="100" w:type="dxa"/>
            </w:tcMar>
          </w:tcPr>
          <w:p w:rsidR="00261321" w:rsidRDefault="009E6D9D">
            <w:pPr>
              <w:pStyle w:val="Heading3"/>
              <w:keepNext w:val="0"/>
              <w:keepLines w:val="0"/>
              <w:spacing w:before="280"/>
              <w:rPr>
                <w:sz w:val="22"/>
                <w:szCs w:val="22"/>
              </w:rPr>
            </w:pPr>
            <w:bookmarkStart w:id="8" w:name="_8l66b17i5jvk" w:colFirst="0" w:colLast="0"/>
            <w:bookmarkEnd w:id="8"/>
            <w:r>
              <w:rPr>
                <w:b/>
                <w:color w:val="000000"/>
                <w:sz w:val="22"/>
                <w:szCs w:val="22"/>
              </w:rPr>
              <w:t>If my child does not have digital or online access at home, how will you support them to access remote education?</w:t>
            </w:r>
          </w:p>
        </w:tc>
        <w:tc>
          <w:tcPr>
            <w:tcW w:w="4514" w:type="dxa"/>
            <w:shd w:val="clear" w:color="auto" w:fill="auto"/>
            <w:tcMar>
              <w:top w:w="100" w:type="dxa"/>
              <w:left w:w="100" w:type="dxa"/>
              <w:bottom w:w="100" w:type="dxa"/>
              <w:right w:w="100" w:type="dxa"/>
            </w:tcMar>
          </w:tcPr>
          <w:p w:rsidR="00261321" w:rsidRDefault="009E6D9D">
            <w:pPr>
              <w:widowControl w:val="0"/>
              <w:numPr>
                <w:ilvl w:val="0"/>
                <w:numId w:val="8"/>
              </w:numPr>
              <w:pBdr>
                <w:top w:val="nil"/>
                <w:left w:val="nil"/>
                <w:bottom w:val="nil"/>
                <w:right w:val="nil"/>
                <w:between w:val="nil"/>
              </w:pBdr>
              <w:spacing w:line="240" w:lineRule="auto"/>
              <w:rPr>
                <w:sz w:val="20"/>
                <w:szCs w:val="20"/>
              </w:rPr>
            </w:pPr>
            <w:r>
              <w:rPr>
                <w:sz w:val="20"/>
                <w:szCs w:val="20"/>
              </w:rPr>
              <w:t xml:space="preserve">If a child/family does not have access to digital or online access, a place </w:t>
            </w:r>
            <w:r w:rsidR="00C94034">
              <w:rPr>
                <w:sz w:val="20"/>
                <w:szCs w:val="20"/>
              </w:rPr>
              <w:t xml:space="preserve">may be made </w:t>
            </w:r>
            <w:r>
              <w:rPr>
                <w:sz w:val="20"/>
                <w:szCs w:val="20"/>
              </w:rPr>
              <w:t>available in school</w:t>
            </w:r>
            <w:r w:rsidR="00C94034">
              <w:rPr>
                <w:sz w:val="20"/>
                <w:szCs w:val="20"/>
              </w:rPr>
              <w:t xml:space="preserve"> or a paper pack will be provided. </w:t>
            </w:r>
          </w:p>
          <w:p w:rsidR="00261321" w:rsidRDefault="009E6D9D">
            <w:pPr>
              <w:widowControl w:val="0"/>
              <w:numPr>
                <w:ilvl w:val="0"/>
                <w:numId w:val="8"/>
              </w:numPr>
              <w:pBdr>
                <w:top w:val="nil"/>
                <w:left w:val="nil"/>
                <w:bottom w:val="nil"/>
                <w:right w:val="nil"/>
                <w:between w:val="nil"/>
              </w:pBdr>
              <w:spacing w:line="240" w:lineRule="auto"/>
              <w:rPr>
                <w:sz w:val="20"/>
                <w:szCs w:val="20"/>
              </w:rPr>
            </w:pPr>
            <w:r>
              <w:rPr>
                <w:sz w:val="20"/>
                <w:szCs w:val="20"/>
              </w:rPr>
              <w:t>Paper packs if essential will mirror, as closely as possible, ongoing curriculum (based on the national curriculum).</w:t>
            </w:r>
          </w:p>
          <w:p w:rsidR="00261321" w:rsidRDefault="009E6D9D">
            <w:pPr>
              <w:widowControl w:val="0"/>
              <w:numPr>
                <w:ilvl w:val="0"/>
                <w:numId w:val="8"/>
              </w:numPr>
              <w:pBdr>
                <w:top w:val="nil"/>
                <w:left w:val="nil"/>
                <w:bottom w:val="nil"/>
                <w:right w:val="nil"/>
                <w:between w:val="nil"/>
              </w:pBdr>
              <w:spacing w:line="240" w:lineRule="auto"/>
              <w:rPr>
                <w:sz w:val="20"/>
                <w:szCs w:val="20"/>
              </w:rPr>
            </w:pPr>
            <w:r>
              <w:rPr>
                <w:sz w:val="20"/>
                <w:szCs w:val="20"/>
              </w:rPr>
              <w:t>Weekly phone calls will monitor home learning is completed and therefore more can be provided if needed.</w:t>
            </w:r>
          </w:p>
        </w:tc>
      </w:tr>
      <w:tr w:rsidR="00261321">
        <w:tc>
          <w:tcPr>
            <w:tcW w:w="4514" w:type="dxa"/>
            <w:shd w:val="clear" w:color="auto" w:fill="auto"/>
            <w:tcMar>
              <w:top w:w="100" w:type="dxa"/>
              <w:left w:w="100" w:type="dxa"/>
              <w:bottom w:w="100" w:type="dxa"/>
              <w:right w:w="100" w:type="dxa"/>
            </w:tcMar>
          </w:tcPr>
          <w:p w:rsidR="00261321" w:rsidRDefault="009E6D9D">
            <w:pPr>
              <w:pStyle w:val="Heading3"/>
              <w:keepNext w:val="0"/>
              <w:keepLines w:val="0"/>
              <w:spacing w:before="280"/>
              <w:rPr>
                <w:sz w:val="22"/>
                <w:szCs w:val="22"/>
              </w:rPr>
            </w:pPr>
            <w:bookmarkStart w:id="9" w:name="_nsi3i9ruyp05" w:colFirst="0" w:colLast="0"/>
            <w:bookmarkEnd w:id="9"/>
            <w:r>
              <w:rPr>
                <w:b/>
                <w:color w:val="000000"/>
                <w:sz w:val="22"/>
                <w:szCs w:val="22"/>
              </w:rPr>
              <w:lastRenderedPageBreak/>
              <w:t>How will my child be taught remotely?</w:t>
            </w:r>
          </w:p>
        </w:tc>
        <w:tc>
          <w:tcPr>
            <w:tcW w:w="4514" w:type="dxa"/>
            <w:shd w:val="clear" w:color="auto" w:fill="auto"/>
            <w:tcMar>
              <w:top w:w="100" w:type="dxa"/>
              <w:left w:w="100" w:type="dxa"/>
              <w:bottom w:w="100" w:type="dxa"/>
              <w:right w:w="100" w:type="dxa"/>
            </w:tcMar>
          </w:tcPr>
          <w:p w:rsidR="00261321" w:rsidRDefault="009E6D9D">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A mixture of independent and </w:t>
            </w:r>
            <w:r w:rsidR="00852BF8">
              <w:rPr>
                <w:sz w:val="20"/>
                <w:szCs w:val="20"/>
              </w:rPr>
              <w:t>recorded</w:t>
            </w:r>
            <w:r>
              <w:rPr>
                <w:sz w:val="20"/>
                <w:szCs w:val="20"/>
              </w:rPr>
              <w:t xml:space="preserve"> learning activities.</w:t>
            </w:r>
          </w:p>
          <w:p w:rsidR="00261321" w:rsidRDefault="009E6D9D">
            <w:pPr>
              <w:widowControl w:val="0"/>
              <w:numPr>
                <w:ilvl w:val="0"/>
                <w:numId w:val="12"/>
              </w:numPr>
              <w:pBdr>
                <w:top w:val="nil"/>
                <w:left w:val="nil"/>
                <w:bottom w:val="nil"/>
                <w:right w:val="nil"/>
                <w:between w:val="nil"/>
              </w:pBdr>
              <w:spacing w:line="240" w:lineRule="auto"/>
              <w:rPr>
                <w:sz w:val="20"/>
                <w:szCs w:val="20"/>
              </w:rPr>
            </w:pPr>
            <w:r>
              <w:rPr>
                <w:sz w:val="20"/>
                <w:szCs w:val="20"/>
              </w:rPr>
              <w:t>Google slides used to share tasks.</w:t>
            </w:r>
          </w:p>
          <w:p w:rsidR="00261321" w:rsidRDefault="009E6D9D">
            <w:pPr>
              <w:widowControl w:val="0"/>
              <w:numPr>
                <w:ilvl w:val="0"/>
                <w:numId w:val="12"/>
              </w:numPr>
              <w:pBdr>
                <w:top w:val="nil"/>
                <w:left w:val="nil"/>
                <w:bottom w:val="nil"/>
                <w:right w:val="nil"/>
                <w:between w:val="nil"/>
              </w:pBdr>
              <w:spacing w:line="240" w:lineRule="auto"/>
              <w:rPr>
                <w:sz w:val="20"/>
                <w:szCs w:val="20"/>
              </w:rPr>
            </w:pPr>
            <w:r>
              <w:rPr>
                <w:sz w:val="20"/>
                <w:szCs w:val="20"/>
              </w:rPr>
              <w:t>Help videos may be used within slides.</w:t>
            </w:r>
          </w:p>
          <w:p w:rsidR="00261321" w:rsidRDefault="00C94034">
            <w:pPr>
              <w:widowControl w:val="0"/>
              <w:numPr>
                <w:ilvl w:val="0"/>
                <w:numId w:val="12"/>
              </w:numPr>
              <w:pBdr>
                <w:top w:val="nil"/>
                <w:left w:val="nil"/>
                <w:bottom w:val="nil"/>
                <w:right w:val="nil"/>
                <w:between w:val="nil"/>
              </w:pBdr>
              <w:spacing w:line="240" w:lineRule="auto"/>
              <w:rPr>
                <w:sz w:val="20"/>
                <w:szCs w:val="20"/>
              </w:rPr>
            </w:pPr>
            <w:r>
              <w:rPr>
                <w:sz w:val="20"/>
                <w:szCs w:val="20"/>
              </w:rPr>
              <w:t>Apps</w:t>
            </w:r>
            <w:r w:rsidR="009E6D9D">
              <w:rPr>
                <w:sz w:val="20"/>
                <w:szCs w:val="20"/>
              </w:rPr>
              <w:t xml:space="preserve"> such as </w:t>
            </w:r>
            <w:r>
              <w:rPr>
                <w:sz w:val="20"/>
                <w:szCs w:val="20"/>
              </w:rPr>
              <w:t>Phonic Bug and Sumdog Maths</w:t>
            </w:r>
            <w:r w:rsidR="009E6D9D">
              <w:rPr>
                <w:sz w:val="20"/>
                <w:szCs w:val="20"/>
              </w:rPr>
              <w:t xml:space="preserve"> </w:t>
            </w:r>
            <w:r>
              <w:rPr>
                <w:sz w:val="20"/>
                <w:szCs w:val="20"/>
              </w:rPr>
              <w:t>are</w:t>
            </w:r>
            <w:r w:rsidR="009E6D9D">
              <w:rPr>
                <w:sz w:val="20"/>
                <w:szCs w:val="20"/>
              </w:rPr>
              <w:t xml:space="preserve"> available for practise time.</w:t>
            </w:r>
          </w:p>
          <w:p w:rsidR="00261321" w:rsidRDefault="009E6D9D">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Live Learning may be used for check ins and teacher inputs. </w:t>
            </w:r>
          </w:p>
          <w:p w:rsidR="00261321" w:rsidRDefault="009E6D9D">
            <w:pPr>
              <w:widowControl w:val="0"/>
              <w:numPr>
                <w:ilvl w:val="0"/>
                <w:numId w:val="12"/>
              </w:numPr>
              <w:spacing w:line="240" w:lineRule="auto"/>
              <w:rPr>
                <w:sz w:val="20"/>
                <w:szCs w:val="20"/>
              </w:rPr>
            </w:pPr>
            <w:r>
              <w:rPr>
                <w:sz w:val="20"/>
                <w:szCs w:val="20"/>
              </w:rPr>
              <w:t>Learning provided will vary depending on the year group your child is in (see NS26 for in-depth breakdown).</w:t>
            </w:r>
          </w:p>
        </w:tc>
      </w:tr>
    </w:tbl>
    <w:p w:rsidR="00261321" w:rsidRDefault="009E6D9D">
      <w:pPr>
        <w:pStyle w:val="Heading2"/>
        <w:keepNext w:val="0"/>
        <w:keepLines w:val="0"/>
        <w:spacing w:after="80"/>
      </w:pPr>
      <w:bookmarkStart w:id="10" w:name="_xj0ch8ovnxx2" w:colFirst="0" w:colLast="0"/>
      <w:bookmarkEnd w:id="10"/>
      <w:r>
        <w:rPr>
          <w:b/>
          <w:color w:val="FF0000"/>
          <w:sz w:val="22"/>
          <w:szCs w:val="22"/>
        </w:rPr>
        <w:t>Engagement and feedback</w:t>
      </w: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61321">
        <w:tc>
          <w:tcPr>
            <w:tcW w:w="4514" w:type="dxa"/>
            <w:shd w:val="clear" w:color="auto" w:fill="auto"/>
            <w:tcMar>
              <w:top w:w="100" w:type="dxa"/>
              <w:left w:w="100" w:type="dxa"/>
              <w:bottom w:w="100" w:type="dxa"/>
              <w:right w:w="100" w:type="dxa"/>
            </w:tcMar>
          </w:tcPr>
          <w:p w:rsidR="00261321" w:rsidRDefault="009E6D9D">
            <w:pPr>
              <w:pStyle w:val="Heading3"/>
              <w:keepNext w:val="0"/>
              <w:keepLines w:val="0"/>
              <w:spacing w:before="280"/>
              <w:rPr>
                <w:sz w:val="22"/>
                <w:szCs w:val="22"/>
              </w:rPr>
            </w:pPr>
            <w:bookmarkStart w:id="11" w:name="_s69ar77mcqc9" w:colFirst="0" w:colLast="0"/>
            <w:bookmarkEnd w:id="11"/>
            <w:r>
              <w:rPr>
                <w:b/>
                <w:color w:val="000000"/>
                <w:sz w:val="22"/>
                <w:szCs w:val="22"/>
              </w:rPr>
              <w:t>What are your expectations for my child’s engagement and the support that we as parents and carers should provide at home?</w:t>
            </w:r>
          </w:p>
        </w:tc>
        <w:tc>
          <w:tcPr>
            <w:tcW w:w="4514" w:type="dxa"/>
            <w:shd w:val="clear" w:color="auto" w:fill="auto"/>
            <w:tcMar>
              <w:top w:w="100" w:type="dxa"/>
              <w:left w:w="100" w:type="dxa"/>
              <w:bottom w:w="100" w:type="dxa"/>
              <w:right w:w="100" w:type="dxa"/>
            </w:tcMar>
          </w:tcPr>
          <w:p w:rsidR="00261321" w:rsidRDefault="009E6D9D">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Children, if well, will be expected to complete </w:t>
            </w:r>
            <w:r w:rsidR="00852BF8">
              <w:rPr>
                <w:sz w:val="20"/>
                <w:szCs w:val="20"/>
              </w:rPr>
              <w:t>the majority</w:t>
            </w:r>
            <w:r>
              <w:rPr>
                <w:sz w:val="20"/>
                <w:szCs w:val="20"/>
              </w:rPr>
              <w:t xml:space="preserve"> of the learning provided.</w:t>
            </w:r>
          </w:p>
          <w:p w:rsidR="00261321" w:rsidRDefault="009E6D9D">
            <w:pPr>
              <w:widowControl w:val="0"/>
              <w:numPr>
                <w:ilvl w:val="0"/>
                <w:numId w:val="5"/>
              </w:numPr>
              <w:pBdr>
                <w:top w:val="nil"/>
                <w:left w:val="nil"/>
                <w:bottom w:val="nil"/>
                <w:right w:val="nil"/>
                <w:between w:val="nil"/>
              </w:pBdr>
              <w:spacing w:line="240" w:lineRule="auto"/>
              <w:rPr>
                <w:sz w:val="20"/>
                <w:szCs w:val="20"/>
              </w:rPr>
            </w:pPr>
            <w:r>
              <w:rPr>
                <w:sz w:val="20"/>
                <w:szCs w:val="20"/>
              </w:rPr>
              <w:t>Parents of younger children may be needed to support with the completion of tasks.</w:t>
            </w:r>
          </w:p>
          <w:p w:rsidR="00261321" w:rsidRDefault="009E6D9D">
            <w:pPr>
              <w:widowControl w:val="0"/>
              <w:numPr>
                <w:ilvl w:val="0"/>
                <w:numId w:val="5"/>
              </w:numPr>
              <w:spacing w:line="240" w:lineRule="auto"/>
              <w:rPr>
                <w:sz w:val="20"/>
                <w:szCs w:val="20"/>
              </w:rPr>
            </w:pPr>
            <w:r>
              <w:rPr>
                <w:sz w:val="20"/>
                <w:szCs w:val="20"/>
              </w:rPr>
              <w:t>Learning set will where possible reflect the learning normally delivered in school and therefore children will be aware of how it works.</w:t>
            </w:r>
          </w:p>
        </w:tc>
      </w:tr>
      <w:tr w:rsidR="00261321">
        <w:tc>
          <w:tcPr>
            <w:tcW w:w="4514" w:type="dxa"/>
            <w:shd w:val="clear" w:color="auto" w:fill="auto"/>
            <w:tcMar>
              <w:top w:w="100" w:type="dxa"/>
              <w:left w:w="100" w:type="dxa"/>
              <w:bottom w:w="100" w:type="dxa"/>
              <w:right w:w="100" w:type="dxa"/>
            </w:tcMar>
          </w:tcPr>
          <w:p w:rsidR="00261321" w:rsidRDefault="009E6D9D">
            <w:pPr>
              <w:pStyle w:val="Heading3"/>
              <w:keepNext w:val="0"/>
              <w:keepLines w:val="0"/>
              <w:spacing w:before="280"/>
              <w:rPr>
                <w:sz w:val="22"/>
                <w:szCs w:val="22"/>
              </w:rPr>
            </w:pPr>
            <w:bookmarkStart w:id="12" w:name="_h8f3dfr02ifq" w:colFirst="0" w:colLast="0"/>
            <w:bookmarkEnd w:id="12"/>
            <w:r>
              <w:rPr>
                <w:b/>
                <w:color w:val="000000"/>
                <w:sz w:val="22"/>
                <w:szCs w:val="22"/>
              </w:rPr>
              <w:t>How will you check whether my child is engaging with their work and how will I be informed if there are concerns?</w:t>
            </w:r>
          </w:p>
        </w:tc>
        <w:tc>
          <w:tcPr>
            <w:tcW w:w="4514" w:type="dxa"/>
            <w:shd w:val="clear" w:color="auto" w:fill="auto"/>
            <w:tcMar>
              <w:top w:w="100" w:type="dxa"/>
              <w:left w:w="100" w:type="dxa"/>
              <w:bottom w:w="100" w:type="dxa"/>
              <w:right w:w="100" w:type="dxa"/>
            </w:tcMar>
          </w:tcPr>
          <w:p w:rsidR="00261321" w:rsidRDefault="009E6D9D">
            <w:pPr>
              <w:widowControl w:val="0"/>
              <w:numPr>
                <w:ilvl w:val="0"/>
                <w:numId w:val="7"/>
              </w:numPr>
              <w:pBdr>
                <w:top w:val="nil"/>
                <w:left w:val="nil"/>
                <w:bottom w:val="nil"/>
                <w:right w:val="nil"/>
                <w:between w:val="nil"/>
              </w:pBdr>
              <w:spacing w:line="240" w:lineRule="auto"/>
              <w:rPr>
                <w:sz w:val="20"/>
                <w:szCs w:val="20"/>
              </w:rPr>
            </w:pPr>
            <w:r>
              <w:rPr>
                <w:sz w:val="20"/>
                <w:szCs w:val="20"/>
              </w:rPr>
              <w:t>Online learning will be monitored daily and feedback will be provided on learning completed.</w:t>
            </w:r>
          </w:p>
          <w:p w:rsidR="00852BF8" w:rsidRDefault="009E6D9D" w:rsidP="00852BF8">
            <w:pPr>
              <w:widowControl w:val="0"/>
              <w:numPr>
                <w:ilvl w:val="0"/>
                <w:numId w:val="7"/>
              </w:numPr>
              <w:pBdr>
                <w:top w:val="nil"/>
                <w:left w:val="nil"/>
                <w:bottom w:val="nil"/>
                <w:right w:val="nil"/>
                <w:between w:val="nil"/>
              </w:pBdr>
              <w:spacing w:line="240" w:lineRule="auto"/>
              <w:rPr>
                <w:sz w:val="20"/>
                <w:szCs w:val="20"/>
              </w:rPr>
            </w:pPr>
            <w:r>
              <w:rPr>
                <w:sz w:val="20"/>
                <w:szCs w:val="20"/>
              </w:rPr>
              <w:t xml:space="preserve">If 2 </w:t>
            </w:r>
            <w:r w:rsidR="00C94034">
              <w:rPr>
                <w:sz w:val="20"/>
                <w:szCs w:val="20"/>
              </w:rPr>
              <w:t>days’ worth</w:t>
            </w:r>
            <w:r>
              <w:rPr>
                <w:sz w:val="20"/>
                <w:szCs w:val="20"/>
              </w:rPr>
              <w:t xml:space="preserve"> of learning is missed a phone call will be made to review circumstances and </w:t>
            </w:r>
            <w:r w:rsidR="00852BF8">
              <w:rPr>
                <w:sz w:val="20"/>
                <w:szCs w:val="20"/>
              </w:rPr>
              <w:t>offer support</w:t>
            </w:r>
          </w:p>
          <w:p w:rsidR="00261321" w:rsidRDefault="00852BF8" w:rsidP="00852BF8">
            <w:pPr>
              <w:widowControl w:val="0"/>
              <w:numPr>
                <w:ilvl w:val="0"/>
                <w:numId w:val="7"/>
              </w:numPr>
              <w:pBdr>
                <w:top w:val="nil"/>
                <w:left w:val="nil"/>
                <w:bottom w:val="nil"/>
                <w:right w:val="nil"/>
                <w:between w:val="nil"/>
              </w:pBdr>
              <w:spacing w:line="240" w:lineRule="auto"/>
              <w:rPr>
                <w:sz w:val="20"/>
                <w:szCs w:val="20"/>
              </w:rPr>
            </w:pPr>
            <w:r>
              <w:rPr>
                <w:sz w:val="20"/>
                <w:szCs w:val="20"/>
              </w:rPr>
              <w:t>P</w:t>
            </w:r>
            <w:r w:rsidR="009E6D9D">
              <w:rPr>
                <w:sz w:val="20"/>
                <w:szCs w:val="20"/>
              </w:rPr>
              <w:t>hone calls will be made weekly to monitor paper based learning.</w:t>
            </w:r>
          </w:p>
        </w:tc>
      </w:tr>
      <w:tr w:rsidR="00261321">
        <w:tc>
          <w:tcPr>
            <w:tcW w:w="4514" w:type="dxa"/>
            <w:shd w:val="clear" w:color="auto" w:fill="auto"/>
            <w:tcMar>
              <w:top w:w="100" w:type="dxa"/>
              <w:left w:w="100" w:type="dxa"/>
              <w:bottom w:w="100" w:type="dxa"/>
              <w:right w:w="100" w:type="dxa"/>
            </w:tcMar>
          </w:tcPr>
          <w:p w:rsidR="00261321" w:rsidRDefault="009E6D9D">
            <w:pPr>
              <w:pStyle w:val="Heading3"/>
              <w:keepNext w:val="0"/>
              <w:keepLines w:val="0"/>
              <w:spacing w:before="280"/>
              <w:rPr>
                <w:sz w:val="22"/>
                <w:szCs w:val="22"/>
              </w:rPr>
            </w:pPr>
            <w:bookmarkStart w:id="13" w:name="_8g637777zphi" w:colFirst="0" w:colLast="0"/>
            <w:bookmarkEnd w:id="13"/>
            <w:r>
              <w:rPr>
                <w:b/>
                <w:color w:val="000000"/>
                <w:sz w:val="22"/>
                <w:szCs w:val="22"/>
              </w:rPr>
              <w:t>How will you assess my child’s work and progress?</w:t>
            </w:r>
          </w:p>
        </w:tc>
        <w:tc>
          <w:tcPr>
            <w:tcW w:w="4514" w:type="dxa"/>
            <w:shd w:val="clear" w:color="auto" w:fill="auto"/>
            <w:tcMar>
              <w:top w:w="100" w:type="dxa"/>
              <w:left w:w="100" w:type="dxa"/>
              <w:bottom w:w="100" w:type="dxa"/>
              <w:right w:w="100" w:type="dxa"/>
            </w:tcMar>
          </w:tcPr>
          <w:p w:rsidR="00261321" w:rsidRDefault="009E6D9D">
            <w:pPr>
              <w:widowControl w:val="0"/>
              <w:numPr>
                <w:ilvl w:val="0"/>
                <w:numId w:val="1"/>
              </w:numPr>
              <w:pBdr>
                <w:top w:val="nil"/>
                <w:left w:val="nil"/>
                <w:bottom w:val="nil"/>
                <w:right w:val="nil"/>
                <w:between w:val="nil"/>
              </w:pBdr>
              <w:spacing w:line="240" w:lineRule="auto"/>
              <w:rPr>
                <w:sz w:val="20"/>
                <w:szCs w:val="20"/>
              </w:rPr>
            </w:pPr>
            <w:r>
              <w:rPr>
                <w:sz w:val="20"/>
                <w:szCs w:val="20"/>
              </w:rPr>
              <w:t>Ongoing assessment will be completed daily against the learning objectives set for each task (and feedback provided).</w:t>
            </w:r>
          </w:p>
          <w:p w:rsidR="00261321" w:rsidRDefault="009E6D9D" w:rsidP="00C94034">
            <w:pPr>
              <w:widowControl w:val="0"/>
              <w:numPr>
                <w:ilvl w:val="0"/>
                <w:numId w:val="1"/>
              </w:numPr>
              <w:pBdr>
                <w:top w:val="nil"/>
                <w:left w:val="nil"/>
                <w:bottom w:val="nil"/>
                <w:right w:val="nil"/>
                <w:between w:val="nil"/>
              </w:pBdr>
              <w:spacing w:line="240" w:lineRule="auto"/>
              <w:rPr>
                <w:sz w:val="20"/>
                <w:szCs w:val="20"/>
              </w:rPr>
            </w:pPr>
            <w:r>
              <w:rPr>
                <w:sz w:val="20"/>
                <w:szCs w:val="20"/>
              </w:rPr>
              <w:t>Children will be assessed against our progression of knowledge and skills objectives for wider curriculum learning.</w:t>
            </w:r>
          </w:p>
        </w:tc>
      </w:tr>
    </w:tbl>
    <w:p w:rsidR="00261321" w:rsidRDefault="00261321"/>
    <w:p w:rsidR="00261321" w:rsidRDefault="009E6D9D">
      <w:pPr>
        <w:rPr>
          <w:b/>
          <w:color w:val="FF0000"/>
        </w:rPr>
      </w:pPr>
      <w:r>
        <w:rPr>
          <w:b/>
          <w:color w:val="FF0000"/>
        </w:rPr>
        <w:t>Additional support for pupils with particular needs</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61321">
        <w:tc>
          <w:tcPr>
            <w:tcW w:w="4514" w:type="dxa"/>
            <w:shd w:val="clear" w:color="auto" w:fill="auto"/>
            <w:tcMar>
              <w:top w:w="100" w:type="dxa"/>
              <w:left w:w="100" w:type="dxa"/>
              <w:bottom w:w="100" w:type="dxa"/>
              <w:right w:w="100" w:type="dxa"/>
            </w:tcMar>
          </w:tcPr>
          <w:p w:rsidR="00261321" w:rsidRDefault="009E6D9D">
            <w:pPr>
              <w:pStyle w:val="Heading3"/>
              <w:keepNext w:val="0"/>
              <w:keepLines w:val="0"/>
              <w:spacing w:before="280"/>
              <w:rPr>
                <w:b/>
                <w:color w:val="FF0000"/>
                <w:sz w:val="22"/>
                <w:szCs w:val="22"/>
              </w:rPr>
            </w:pPr>
            <w:bookmarkStart w:id="14" w:name="_27hf3irq5c0u" w:colFirst="0" w:colLast="0"/>
            <w:bookmarkEnd w:id="14"/>
            <w:r>
              <w:rPr>
                <w:b/>
                <w:color w:val="000000"/>
                <w:sz w:val="22"/>
                <w:szCs w:val="22"/>
              </w:rPr>
              <w:t>How will you work with me to help my child who needs additional support from adults at home to access remote education?</w:t>
            </w:r>
          </w:p>
        </w:tc>
        <w:tc>
          <w:tcPr>
            <w:tcW w:w="4514" w:type="dxa"/>
            <w:shd w:val="clear" w:color="auto" w:fill="auto"/>
            <w:tcMar>
              <w:top w:w="100" w:type="dxa"/>
              <w:left w:w="100" w:type="dxa"/>
              <w:bottom w:w="100" w:type="dxa"/>
              <w:right w:w="100" w:type="dxa"/>
            </w:tcMar>
          </w:tcPr>
          <w:p w:rsidR="00261321" w:rsidRDefault="009E6D9D">
            <w:pPr>
              <w:widowControl w:val="0"/>
              <w:numPr>
                <w:ilvl w:val="0"/>
                <w:numId w:val="11"/>
              </w:numPr>
              <w:pBdr>
                <w:top w:val="nil"/>
                <w:left w:val="nil"/>
                <w:bottom w:val="nil"/>
                <w:right w:val="nil"/>
                <w:between w:val="nil"/>
              </w:pBdr>
              <w:spacing w:line="240" w:lineRule="auto"/>
              <w:rPr>
                <w:sz w:val="20"/>
                <w:szCs w:val="20"/>
              </w:rPr>
            </w:pPr>
            <w:r>
              <w:rPr>
                <w:sz w:val="20"/>
                <w:szCs w:val="20"/>
              </w:rPr>
              <w:t xml:space="preserve">SEND provisions are available for </w:t>
            </w:r>
            <w:r w:rsidR="00C94034">
              <w:rPr>
                <w:sz w:val="20"/>
                <w:szCs w:val="20"/>
              </w:rPr>
              <w:t>identified children</w:t>
            </w:r>
            <w:r>
              <w:rPr>
                <w:sz w:val="20"/>
                <w:szCs w:val="20"/>
              </w:rPr>
              <w:t xml:space="preserve">. </w:t>
            </w:r>
          </w:p>
          <w:p w:rsidR="00261321" w:rsidRDefault="009E6D9D">
            <w:pPr>
              <w:widowControl w:val="0"/>
              <w:numPr>
                <w:ilvl w:val="0"/>
                <w:numId w:val="11"/>
              </w:numPr>
              <w:pBdr>
                <w:top w:val="nil"/>
                <w:left w:val="nil"/>
                <w:bottom w:val="nil"/>
                <w:right w:val="nil"/>
                <w:between w:val="nil"/>
              </w:pBdr>
              <w:spacing w:line="240" w:lineRule="auto"/>
              <w:rPr>
                <w:sz w:val="20"/>
                <w:szCs w:val="20"/>
              </w:rPr>
            </w:pPr>
            <w:r>
              <w:rPr>
                <w:sz w:val="20"/>
                <w:szCs w:val="20"/>
              </w:rPr>
              <w:t>Provisions include apps, extensions and add-ons which can be added remotely (by school).</w:t>
            </w:r>
          </w:p>
          <w:p w:rsidR="00261321" w:rsidRDefault="009E6D9D" w:rsidP="00C94034">
            <w:pPr>
              <w:widowControl w:val="0"/>
              <w:numPr>
                <w:ilvl w:val="0"/>
                <w:numId w:val="11"/>
              </w:numPr>
              <w:pBdr>
                <w:top w:val="nil"/>
                <w:left w:val="nil"/>
                <w:bottom w:val="nil"/>
                <w:right w:val="nil"/>
                <w:between w:val="nil"/>
              </w:pBdr>
              <w:spacing w:line="240" w:lineRule="auto"/>
              <w:rPr>
                <w:sz w:val="20"/>
                <w:szCs w:val="20"/>
              </w:rPr>
            </w:pPr>
            <w:r>
              <w:rPr>
                <w:sz w:val="20"/>
                <w:szCs w:val="20"/>
              </w:rPr>
              <w:t xml:space="preserve">Children </w:t>
            </w:r>
            <w:r w:rsidR="00C94034">
              <w:rPr>
                <w:sz w:val="20"/>
                <w:szCs w:val="20"/>
              </w:rPr>
              <w:t xml:space="preserve">with EHCP’s </w:t>
            </w:r>
            <w:r>
              <w:rPr>
                <w:sz w:val="20"/>
                <w:szCs w:val="20"/>
              </w:rPr>
              <w:t>will have access to a place and thus the resources in school and differentiated learning if required.</w:t>
            </w:r>
          </w:p>
        </w:tc>
      </w:tr>
    </w:tbl>
    <w:p w:rsidR="00261321" w:rsidRDefault="00261321">
      <w:pPr>
        <w:rPr>
          <w:b/>
          <w:color w:val="FF0000"/>
        </w:rPr>
      </w:pPr>
    </w:p>
    <w:p w:rsidR="00261321" w:rsidRDefault="009E6D9D">
      <w:pPr>
        <w:rPr>
          <w:b/>
          <w:color w:val="FF0000"/>
        </w:rPr>
      </w:pPr>
      <w:r>
        <w:rPr>
          <w:b/>
          <w:color w:val="FF0000"/>
        </w:rPr>
        <w:t>Remote education for self-isolating pupils</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61321">
        <w:tc>
          <w:tcPr>
            <w:tcW w:w="4514" w:type="dxa"/>
            <w:shd w:val="clear" w:color="auto" w:fill="auto"/>
            <w:tcMar>
              <w:top w:w="100" w:type="dxa"/>
              <w:left w:w="100" w:type="dxa"/>
              <w:bottom w:w="100" w:type="dxa"/>
              <w:right w:w="100" w:type="dxa"/>
            </w:tcMar>
          </w:tcPr>
          <w:p w:rsidR="00261321" w:rsidRDefault="009E6D9D">
            <w:pPr>
              <w:rPr>
                <w:b/>
                <w:color w:val="FF0000"/>
              </w:rPr>
            </w:pPr>
            <w:r>
              <w:rPr>
                <w:b/>
              </w:rPr>
              <w:lastRenderedPageBreak/>
              <w:t xml:space="preserve">If my child is not in school because they are self-isolating, how will their remote education differ from the approaches described above? </w:t>
            </w:r>
          </w:p>
        </w:tc>
        <w:tc>
          <w:tcPr>
            <w:tcW w:w="4514" w:type="dxa"/>
            <w:shd w:val="clear" w:color="auto" w:fill="auto"/>
            <w:tcMar>
              <w:top w:w="100" w:type="dxa"/>
              <w:left w:w="100" w:type="dxa"/>
              <w:bottom w:w="100" w:type="dxa"/>
              <w:right w:w="100" w:type="dxa"/>
            </w:tcMar>
          </w:tcPr>
          <w:p w:rsidR="00261321" w:rsidRDefault="009E6D9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All children who are home, if well, will get immediate access to high quality education based on the national curriculum. </w:t>
            </w:r>
          </w:p>
          <w:p w:rsidR="00261321" w:rsidRDefault="009E6D9D" w:rsidP="00852BF8">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All children, if well, are expected to complete the </w:t>
            </w:r>
            <w:r w:rsidR="00852BF8">
              <w:rPr>
                <w:sz w:val="20"/>
                <w:szCs w:val="20"/>
              </w:rPr>
              <w:t>majority of activities provided.</w:t>
            </w:r>
            <w:r>
              <w:rPr>
                <w:sz w:val="20"/>
                <w:szCs w:val="20"/>
              </w:rPr>
              <w:t xml:space="preserve"> </w:t>
            </w:r>
          </w:p>
        </w:tc>
      </w:tr>
    </w:tbl>
    <w:p w:rsidR="00261321" w:rsidRDefault="00261321"/>
    <w:p w:rsidR="00C94034" w:rsidRDefault="00C94034"/>
    <w:sectPr w:rsidR="00C9403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B73" w:rsidRDefault="009E6D9D">
      <w:pPr>
        <w:spacing w:line="240" w:lineRule="auto"/>
      </w:pPr>
      <w:r>
        <w:separator/>
      </w:r>
    </w:p>
  </w:endnote>
  <w:endnote w:type="continuationSeparator" w:id="0">
    <w:p w:rsidR="00A23B73" w:rsidRDefault="009E6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B73" w:rsidRDefault="009E6D9D">
      <w:pPr>
        <w:spacing w:line="240" w:lineRule="auto"/>
      </w:pPr>
      <w:r>
        <w:separator/>
      </w:r>
    </w:p>
  </w:footnote>
  <w:footnote w:type="continuationSeparator" w:id="0">
    <w:p w:rsidR="00A23B73" w:rsidRDefault="009E6D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129"/>
    <w:multiLevelType w:val="multilevel"/>
    <w:tmpl w:val="43D0E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B39DA"/>
    <w:multiLevelType w:val="multilevel"/>
    <w:tmpl w:val="53F8B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B38CB"/>
    <w:multiLevelType w:val="multilevel"/>
    <w:tmpl w:val="EDF09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F0E05"/>
    <w:multiLevelType w:val="multilevel"/>
    <w:tmpl w:val="2C88E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E4008E"/>
    <w:multiLevelType w:val="multilevel"/>
    <w:tmpl w:val="ED883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9C16B5"/>
    <w:multiLevelType w:val="multilevel"/>
    <w:tmpl w:val="BE3CB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A66A76"/>
    <w:multiLevelType w:val="multilevel"/>
    <w:tmpl w:val="10A4E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836938"/>
    <w:multiLevelType w:val="multilevel"/>
    <w:tmpl w:val="AADC6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4413FC"/>
    <w:multiLevelType w:val="multilevel"/>
    <w:tmpl w:val="AABC5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BD515D"/>
    <w:multiLevelType w:val="multilevel"/>
    <w:tmpl w:val="5D284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BE69C9"/>
    <w:multiLevelType w:val="multilevel"/>
    <w:tmpl w:val="416AE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C61D3F"/>
    <w:multiLevelType w:val="multilevel"/>
    <w:tmpl w:val="65189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9"/>
  </w:num>
  <w:num w:numId="4">
    <w:abstractNumId w:val="8"/>
  </w:num>
  <w:num w:numId="5">
    <w:abstractNumId w:val="2"/>
  </w:num>
  <w:num w:numId="6">
    <w:abstractNumId w:val="6"/>
  </w:num>
  <w:num w:numId="7">
    <w:abstractNumId w:val="5"/>
  </w:num>
  <w:num w:numId="8">
    <w:abstractNumId w:val="3"/>
  </w:num>
  <w:num w:numId="9">
    <w:abstractNumId w:val="7"/>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21"/>
    <w:rsid w:val="0023589C"/>
    <w:rsid w:val="00261321"/>
    <w:rsid w:val="00852BF8"/>
    <w:rsid w:val="009E6D9D"/>
    <w:rsid w:val="00A23B73"/>
    <w:rsid w:val="00C94034"/>
    <w:rsid w:val="00CD63A3"/>
    <w:rsid w:val="00E3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C0C91-1BD0-46D6-B953-D482DA54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63A3"/>
    <w:pPr>
      <w:tabs>
        <w:tab w:val="center" w:pos="4513"/>
        <w:tab w:val="right" w:pos="9026"/>
      </w:tabs>
      <w:spacing w:line="240" w:lineRule="auto"/>
    </w:pPr>
  </w:style>
  <w:style w:type="character" w:customStyle="1" w:styleId="HeaderChar">
    <w:name w:val="Header Char"/>
    <w:basedOn w:val="DefaultParagraphFont"/>
    <w:link w:val="Header"/>
    <w:uiPriority w:val="99"/>
    <w:rsid w:val="00CD63A3"/>
  </w:style>
  <w:style w:type="paragraph" w:styleId="Footer">
    <w:name w:val="footer"/>
    <w:basedOn w:val="Normal"/>
    <w:link w:val="FooterChar"/>
    <w:uiPriority w:val="99"/>
    <w:unhideWhenUsed/>
    <w:rsid w:val="00CD63A3"/>
    <w:pPr>
      <w:tabs>
        <w:tab w:val="center" w:pos="4513"/>
        <w:tab w:val="right" w:pos="9026"/>
      </w:tabs>
      <w:spacing w:line="240" w:lineRule="auto"/>
    </w:pPr>
  </w:style>
  <w:style w:type="character" w:customStyle="1" w:styleId="FooterChar">
    <w:name w:val="Footer Char"/>
    <w:basedOn w:val="DefaultParagraphFont"/>
    <w:link w:val="Footer"/>
    <w:uiPriority w:val="99"/>
    <w:rsid w:val="00CD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2021-01-28T09:44:00Z</dcterms:created>
  <dcterms:modified xsi:type="dcterms:W3CDTF">2021-01-28T09:44:00Z</dcterms:modified>
</cp:coreProperties>
</file>