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9356"/>
      </w:tblGrid>
      <w:tr w:rsidR="000C7D3C" w:rsidTr="0058052E">
        <w:trPr>
          <w:trHeight w:val="460"/>
        </w:trPr>
        <w:tc>
          <w:tcPr>
            <w:tcW w:w="1560" w:type="dxa"/>
          </w:tcPr>
          <w:p w:rsidR="000C7D3C" w:rsidRDefault="0058052E">
            <w:pPr>
              <w:spacing w:after="0"/>
              <w:jc w:val="center"/>
            </w:pPr>
            <w:bookmarkStart w:id="0" w:name="_GoBack"/>
            <w:bookmarkEnd w:id="0"/>
            <w:r>
              <w:t>Subject Area</w:t>
            </w:r>
          </w:p>
        </w:tc>
        <w:tc>
          <w:tcPr>
            <w:tcW w:w="9356" w:type="dxa"/>
          </w:tcPr>
          <w:p w:rsidR="000C7D3C" w:rsidRDefault="0058052E">
            <w:pPr>
              <w:spacing w:after="0"/>
              <w:jc w:val="center"/>
            </w:pPr>
            <w:r>
              <w:t>Year 2 - Autumn Term Planning (weeks 9-15)</w:t>
            </w:r>
          </w:p>
          <w:p w:rsidR="000C7D3C" w:rsidRDefault="0058052E">
            <w:pPr>
              <w:spacing w:after="0"/>
              <w:jc w:val="center"/>
            </w:pPr>
            <w:r>
              <w:t>‘We are News Reporters’</w:t>
            </w:r>
          </w:p>
          <w:p w:rsidR="000C7D3C" w:rsidRDefault="0058052E">
            <w:pPr>
              <w:spacing w:after="0"/>
              <w:jc w:val="center"/>
            </w:pPr>
            <w:r>
              <w:t>(Themed around local, national and global issues).</w:t>
            </w:r>
          </w:p>
        </w:tc>
      </w:tr>
      <w:tr w:rsidR="000C7D3C" w:rsidTr="0058052E">
        <w:trPr>
          <w:trHeight w:val="900"/>
        </w:trPr>
        <w:tc>
          <w:tcPr>
            <w:tcW w:w="1560" w:type="dxa"/>
          </w:tcPr>
          <w:p w:rsidR="000C7D3C" w:rsidRDefault="0058052E">
            <w:r>
              <w:t>Mathematics</w:t>
            </w:r>
          </w:p>
          <w:p w:rsidR="000C7D3C" w:rsidRDefault="000C7D3C"/>
        </w:tc>
        <w:tc>
          <w:tcPr>
            <w:tcW w:w="9356" w:type="dxa"/>
          </w:tcPr>
          <w:p w:rsidR="000C7D3C" w:rsidRDefault="0058052E">
            <w:pPr>
              <w:numPr>
                <w:ilvl w:val="0"/>
                <w:numId w:val="3"/>
              </w:numPr>
              <w:pBdr>
                <w:top w:val="nil"/>
                <w:left w:val="nil"/>
                <w:bottom w:val="nil"/>
                <w:right w:val="nil"/>
                <w:between w:val="nil"/>
              </w:pBdr>
              <w:spacing w:after="0"/>
              <w:rPr>
                <w:color w:val="000000"/>
              </w:rPr>
            </w:pPr>
            <w:r>
              <w:rPr>
                <w:color w:val="000000"/>
              </w:rPr>
              <w:t>Children will have lots of opportunities to link problem solving to real life learning e.g.  Enterprise projects, practical activities and learning outside the classroom.</w:t>
            </w:r>
          </w:p>
          <w:p w:rsidR="000C7D3C" w:rsidRDefault="0058052E">
            <w:pPr>
              <w:numPr>
                <w:ilvl w:val="0"/>
                <w:numId w:val="3"/>
              </w:numPr>
              <w:pBdr>
                <w:top w:val="nil"/>
                <w:left w:val="nil"/>
                <w:bottom w:val="nil"/>
                <w:right w:val="nil"/>
                <w:between w:val="nil"/>
              </w:pBdr>
              <w:spacing w:after="0"/>
            </w:pPr>
            <w:r>
              <w:t xml:space="preserve">Children will count daily forwards and backwards to 100. They will practise counting in steps of 2 3 and 5 from 0. Children will practise counting in 10’s from a given number. </w:t>
            </w:r>
          </w:p>
          <w:p w:rsidR="000C7D3C" w:rsidRDefault="0058052E">
            <w:pPr>
              <w:numPr>
                <w:ilvl w:val="0"/>
                <w:numId w:val="3"/>
              </w:numPr>
              <w:pBdr>
                <w:top w:val="nil"/>
                <w:left w:val="nil"/>
                <w:bottom w:val="nil"/>
                <w:right w:val="nil"/>
                <w:between w:val="nil"/>
              </w:pBdr>
              <w:spacing w:after="0"/>
              <w:rPr>
                <w:color w:val="000000"/>
              </w:rPr>
            </w:pPr>
            <w:r>
              <w:t>Children will explore number bonds to 100 and relate this to their knowledge of number bonds to 10.</w:t>
            </w:r>
          </w:p>
          <w:p w:rsidR="000C7D3C" w:rsidRDefault="0058052E">
            <w:pPr>
              <w:numPr>
                <w:ilvl w:val="0"/>
                <w:numId w:val="3"/>
              </w:numPr>
              <w:pBdr>
                <w:top w:val="nil"/>
                <w:left w:val="nil"/>
                <w:bottom w:val="nil"/>
                <w:right w:val="nil"/>
                <w:between w:val="nil"/>
              </w:pBdr>
              <w:spacing w:after="0"/>
              <w:rPr>
                <w:color w:val="000000"/>
              </w:rPr>
            </w:pPr>
            <w:r>
              <w:rPr>
                <w:color w:val="000000"/>
              </w:rPr>
              <w:t xml:space="preserve">They </w:t>
            </w:r>
            <w:r>
              <w:t>will recall</w:t>
            </w:r>
            <w:r>
              <w:rPr>
                <w:color w:val="000000"/>
              </w:rPr>
              <w:t xml:space="preserve"> and use addition and subtraction facts to 20 fluently. They will add and subtract numbers using concrete objects, pictorial representations and mentally. Children will learn that that the addition of two numbers can be done in any order and subtraction of one number from another cannot. </w:t>
            </w:r>
          </w:p>
          <w:p w:rsidR="000C7D3C" w:rsidRDefault="0058052E">
            <w:pPr>
              <w:numPr>
                <w:ilvl w:val="0"/>
                <w:numId w:val="3"/>
              </w:numPr>
              <w:pBdr>
                <w:top w:val="nil"/>
                <w:left w:val="nil"/>
                <w:bottom w:val="nil"/>
                <w:right w:val="nil"/>
                <w:between w:val="nil"/>
              </w:pBdr>
              <w:spacing w:after="0"/>
              <w:rPr>
                <w:color w:val="000000"/>
              </w:rPr>
            </w:pPr>
            <w:r>
              <w:rPr>
                <w:color w:val="000000"/>
              </w:rPr>
              <w:t>Children will also learn to recognise and use the inverse relationship between addition and subtraction and use this to check calculations and solve missing number problems.</w:t>
            </w:r>
          </w:p>
          <w:p w:rsidR="000C7D3C" w:rsidRDefault="0058052E">
            <w:pPr>
              <w:numPr>
                <w:ilvl w:val="0"/>
                <w:numId w:val="3"/>
              </w:numPr>
              <w:pBdr>
                <w:top w:val="nil"/>
                <w:left w:val="nil"/>
                <w:bottom w:val="nil"/>
                <w:right w:val="nil"/>
                <w:between w:val="nil"/>
              </w:pBdr>
              <w:spacing w:after="0"/>
            </w:pPr>
            <w:r>
              <w:t xml:space="preserve">Children will explore addition of 2 digit and 1 digit numbers not crossing 10, two 2 digit numbers not crossing 10 and two 2 digit numbers crossing 10. </w:t>
            </w:r>
          </w:p>
          <w:p w:rsidR="000C7D3C" w:rsidRDefault="0058052E">
            <w:pPr>
              <w:numPr>
                <w:ilvl w:val="0"/>
                <w:numId w:val="3"/>
              </w:numPr>
              <w:pBdr>
                <w:top w:val="nil"/>
                <w:left w:val="nil"/>
                <w:bottom w:val="nil"/>
                <w:right w:val="nil"/>
                <w:between w:val="nil"/>
              </w:pBdr>
              <w:spacing w:after="0"/>
            </w:pPr>
            <w:r>
              <w:t>. Children will use concrete apparatus, pictorial representations and abstract recording top secure understanding.</w:t>
            </w:r>
          </w:p>
          <w:p w:rsidR="000C7D3C" w:rsidRDefault="0058052E">
            <w:pPr>
              <w:numPr>
                <w:ilvl w:val="0"/>
                <w:numId w:val="3"/>
              </w:numPr>
              <w:pBdr>
                <w:top w:val="nil"/>
                <w:left w:val="nil"/>
                <w:bottom w:val="nil"/>
                <w:right w:val="nil"/>
                <w:between w:val="nil"/>
              </w:pBdr>
              <w:spacing w:after="0"/>
            </w:pPr>
            <w:r>
              <w:t xml:space="preserve">Children will add 3 single digit numbers. </w:t>
            </w:r>
          </w:p>
          <w:p w:rsidR="000C7D3C" w:rsidRDefault="0058052E">
            <w:pPr>
              <w:numPr>
                <w:ilvl w:val="0"/>
                <w:numId w:val="3"/>
              </w:numPr>
              <w:pBdr>
                <w:top w:val="nil"/>
                <w:left w:val="nil"/>
                <w:bottom w:val="nil"/>
                <w:right w:val="nil"/>
                <w:between w:val="nil"/>
              </w:pBdr>
              <w:spacing w:after="0"/>
            </w:pPr>
            <w:r>
              <w:t xml:space="preserve">Children will apply all their knowledge of addition to different problem-solving activities. </w:t>
            </w:r>
          </w:p>
          <w:p w:rsidR="000C7D3C" w:rsidRDefault="0058052E">
            <w:pPr>
              <w:numPr>
                <w:ilvl w:val="0"/>
                <w:numId w:val="3"/>
              </w:numPr>
              <w:pBdr>
                <w:top w:val="nil"/>
                <w:left w:val="nil"/>
                <w:bottom w:val="nil"/>
                <w:right w:val="nil"/>
                <w:between w:val="nil"/>
              </w:pBdr>
              <w:spacing w:after="0"/>
            </w:pPr>
            <w:r>
              <w:t xml:space="preserve">Children will use concrete apparatus and pictorial representations to make equal groups and add equal groups. </w:t>
            </w:r>
          </w:p>
          <w:p w:rsidR="000C7D3C" w:rsidRDefault="0058052E">
            <w:pPr>
              <w:numPr>
                <w:ilvl w:val="0"/>
                <w:numId w:val="3"/>
              </w:numPr>
              <w:pBdr>
                <w:top w:val="nil"/>
                <w:left w:val="nil"/>
                <w:bottom w:val="nil"/>
                <w:right w:val="nil"/>
                <w:between w:val="nil"/>
              </w:pBdr>
              <w:spacing w:after="0"/>
            </w:pPr>
            <w:r>
              <w:t>Children will record multiplication using the multiplication sign using both pictorial representations and writing as a number sentence.</w:t>
            </w:r>
          </w:p>
          <w:p w:rsidR="000C7D3C" w:rsidRDefault="0058052E">
            <w:pPr>
              <w:numPr>
                <w:ilvl w:val="0"/>
                <w:numId w:val="3"/>
              </w:numPr>
              <w:pBdr>
                <w:top w:val="nil"/>
                <w:left w:val="nil"/>
                <w:bottom w:val="nil"/>
                <w:right w:val="nil"/>
                <w:between w:val="nil"/>
              </w:pBdr>
              <w:spacing w:after="0"/>
            </w:pPr>
            <w:r>
              <w:t xml:space="preserve">Children will use arrays to show different sets of groups and describe them using a multiplication number sentences. </w:t>
            </w:r>
          </w:p>
        </w:tc>
      </w:tr>
      <w:tr w:rsidR="000C7D3C" w:rsidTr="0058052E">
        <w:trPr>
          <w:trHeight w:val="720"/>
        </w:trPr>
        <w:tc>
          <w:tcPr>
            <w:tcW w:w="1560" w:type="dxa"/>
          </w:tcPr>
          <w:p w:rsidR="000C7D3C" w:rsidRDefault="0058052E" w:rsidP="0058052E">
            <w:pPr>
              <w:spacing w:after="0"/>
            </w:pPr>
            <w:r>
              <w:t>Literacy</w:t>
            </w:r>
          </w:p>
          <w:p w:rsidR="000C7D3C" w:rsidRDefault="000C7D3C" w:rsidP="0058052E">
            <w:pPr>
              <w:spacing w:after="0"/>
            </w:pPr>
          </w:p>
        </w:tc>
        <w:tc>
          <w:tcPr>
            <w:tcW w:w="9356" w:type="dxa"/>
          </w:tcPr>
          <w:p w:rsidR="000C7D3C" w:rsidRDefault="0058052E" w:rsidP="0058052E">
            <w:pPr>
              <w:numPr>
                <w:ilvl w:val="0"/>
                <w:numId w:val="6"/>
              </w:numPr>
              <w:pBdr>
                <w:top w:val="nil"/>
                <w:left w:val="nil"/>
                <w:bottom w:val="nil"/>
                <w:right w:val="nil"/>
                <w:between w:val="nil"/>
              </w:pBdr>
              <w:spacing w:after="0"/>
              <w:rPr>
                <w:color w:val="0B0C0C"/>
                <w:highlight w:val="white"/>
              </w:rPr>
            </w:pPr>
            <w:r>
              <w:rPr>
                <w:color w:val="0B0C0C"/>
                <w:highlight w:val="white"/>
              </w:rPr>
              <w:t xml:space="preserve">They will develop positive attitudes towards and stamina for writing, </w:t>
            </w:r>
            <w:r>
              <w:rPr>
                <w:color w:val="0B0C0C"/>
              </w:rPr>
              <w:t xml:space="preserve">writing narratives about personal experiences and those of others (real and fictional) writing about real events writing poetry writing for different purposes. E.g. children will write news reports on events happening at school, real events around the world and current issues they want to report on.  Children will create and publish their own school newspaper. </w:t>
            </w:r>
          </w:p>
          <w:p w:rsidR="000C7D3C" w:rsidRDefault="0058052E" w:rsidP="0058052E">
            <w:pPr>
              <w:numPr>
                <w:ilvl w:val="0"/>
                <w:numId w:val="6"/>
              </w:numPr>
              <w:shd w:val="clear" w:color="auto" w:fill="FFFFFF"/>
              <w:spacing w:after="0" w:line="315" w:lineRule="auto"/>
              <w:rPr>
                <w:color w:val="0B0C0C"/>
              </w:rPr>
            </w:pPr>
            <w:r>
              <w:rPr>
                <w:color w:val="0B0C0C"/>
              </w:rPr>
              <w:t xml:space="preserve">Children will have opportunities to plan or say out loud what they are going to write about. Children will use a Mighty Writer to plan news reports. </w:t>
            </w:r>
          </w:p>
          <w:p w:rsidR="000C7D3C" w:rsidRDefault="0058052E" w:rsidP="0058052E">
            <w:pPr>
              <w:numPr>
                <w:ilvl w:val="0"/>
                <w:numId w:val="6"/>
              </w:numPr>
              <w:shd w:val="clear" w:color="auto" w:fill="FFFFFF"/>
              <w:spacing w:after="0" w:line="315" w:lineRule="auto"/>
              <w:rPr>
                <w:color w:val="0B0C0C"/>
              </w:rPr>
            </w:pPr>
            <w:r>
              <w:rPr>
                <w:highlight w:val="white"/>
              </w:rPr>
              <w:t xml:space="preserve">Children will develop skills in making simple additions, revisions and corrections to their own writing by: evaluating their writing with the teacher and other pupils. Children will use the Mighty Writer as an editing tool to check, evaluate and improve writing. </w:t>
            </w:r>
          </w:p>
          <w:p w:rsidR="000C7D3C" w:rsidRDefault="0058052E" w:rsidP="0058052E">
            <w:pPr>
              <w:numPr>
                <w:ilvl w:val="0"/>
                <w:numId w:val="6"/>
              </w:numPr>
              <w:spacing w:after="0" w:line="240" w:lineRule="auto"/>
              <w:rPr>
                <w:highlight w:val="white"/>
              </w:rPr>
            </w:pPr>
            <w:r>
              <w:rPr>
                <w:highlight w:val="white"/>
              </w:rPr>
              <w:t xml:space="preserve">The will practice rereading to check that their writing makes sense and that verbs to indicate time are used correctly and consistently. </w:t>
            </w:r>
          </w:p>
          <w:p w:rsidR="000C7D3C" w:rsidRDefault="0058052E" w:rsidP="0058052E">
            <w:pPr>
              <w:numPr>
                <w:ilvl w:val="0"/>
                <w:numId w:val="6"/>
              </w:numPr>
              <w:spacing w:after="0" w:line="240" w:lineRule="auto"/>
              <w:rPr>
                <w:highlight w:val="white"/>
              </w:rPr>
            </w:pPr>
            <w:r>
              <w:rPr>
                <w:highlight w:val="white"/>
              </w:rPr>
              <w:t xml:space="preserve">Children will gain skills in proofreading to check for errors in spelling, grammar and punctuation (for example, ends of sentences punctuated correctly) </w:t>
            </w:r>
          </w:p>
          <w:p w:rsidR="000C7D3C" w:rsidRDefault="0058052E" w:rsidP="0058052E">
            <w:pPr>
              <w:numPr>
                <w:ilvl w:val="0"/>
                <w:numId w:val="6"/>
              </w:numPr>
              <w:spacing w:after="0" w:line="240" w:lineRule="auto"/>
              <w:rPr>
                <w:highlight w:val="white"/>
              </w:rPr>
            </w:pPr>
            <w:r>
              <w:rPr>
                <w:highlight w:val="white"/>
              </w:rPr>
              <w:t>Children will read aloud what they have written with appropriate intonation to make the meaning clear</w:t>
            </w:r>
          </w:p>
          <w:p w:rsidR="000C7D3C" w:rsidRDefault="0058052E" w:rsidP="0058052E">
            <w:pPr>
              <w:numPr>
                <w:ilvl w:val="0"/>
                <w:numId w:val="6"/>
              </w:numPr>
              <w:spacing w:after="0" w:line="276" w:lineRule="auto"/>
              <w:rPr>
                <w:highlight w:val="white"/>
              </w:rPr>
            </w:pPr>
            <w:r>
              <w:rPr>
                <w:highlight w:val="white"/>
              </w:rPr>
              <w:t xml:space="preserve">They will develop positive attitudes towards and stamina for writing by writing poetry. </w:t>
            </w:r>
            <w:proofErr w:type="spellStart"/>
            <w:proofErr w:type="gramStart"/>
            <w:r>
              <w:rPr>
                <w:highlight w:val="white"/>
              </w:rPr>
              <w:t>eg</w:t>
            </w:r>
            <w:proofErr w:type="spellEnd"/>
            <w:proofErr w:type="gramEnd"/>
            <w:r>
              <w:rPr>
                <w:highlight w:val="white"/>
              </w:rPr>
              <w:t xml:space="preserve"> Children will write Haiku poems after experiencing the music and dance of the Zulu Nation.  Children will also write autumn poems focusing on alliteration and syllables. </w:t>
            </w:r>
          </w:p>
          <w:p w:rsidR="000C7D3C" w:rsidRDefault="0058052E" w:rsidP="0058052E">
            <w:pPr>
              <w:numPr>
                <w:ilvl w:val="0"/>
                <w:numId w:val="6"/>
              </w:numPr>
              <w:spacing w:after="0" w:line="276" w:lineRule="auto"/>
              <w:rPr>
                <w:highlight w:val="white"/>
              </w:rPr>
            </w:pPr>
            <w:r>
              <w:rPr>
                <w:highlight w:val="white"/>
              </w:rPr>
              <w:lastRenderedPageBreak/>
              <w:t xml:space="preserve">Children will continue to learn Phase 6 phonics. E.g. Suffixes, spelling rules and patterns and mnemonics. </w:t>
            </w:r>
          </w:p>
          <w:p w:rsidR="000C7D3C" w:rsidRDefault="0058052E" w:rsidP="0058052E">
            <w:pPr>
              <w:numPr>
                <w:ilvl w:val="0"/>
                <w:numId w:val="6"/>
              </w:numPr>
              <w:spacing w:after="0" w:line="276" w:lineRule="auto"/>
              <w:rPr>
                <w:highlight w:val="white"/>
              </w:rPr>
            </w:pPr>
            <w:r>
              <w:rPr>
                <w:highlight w:val="white"/>
              </w:rPr>
              <w:t xml:space="preserve">Children will continue to develop comprehension skills by answering and asking questions, making predictions and making inferences. This will be supported by using once upon a Picture, 60 second reads and daily guided sessions. </w:t>
            </w:r>
          </w:p>
        </w:tc>
      </w:tr>
      <w:tr w:rsidR="000C7D3C" w:rsidTr="0058052E">
        <w:trPr>
          <w:trHeight w:val="1401"/>
        </w:trPr>
        <w:tc>
          <w:tcPr>
            <w:tcW w:w="1560" w:type="dxa"/>
          </w:tcPr>
          <w:p w:rsidR="000C7D3C" w:rsidRDefault="0058052E" w:rsidP="0058052E">
            <w:pPr>
              <w:spacing w:after="0"/>
            </w:pPr>
            <w:r>
              <w:lastRenderedPageBreak/>
              <w:t>Learning Outside the Classroom</w:t>
            </w:r>
          </w:p>
        </w:tc>
        <w:tc>
          <w:tcPr>
            <w:tcW w:w="9356" w:type="dxa"/>
          </w:tcPr>
          <w:p w:rsidR="000C7D3C" w:rsidRDefault="0058052E" w:rsidP="0058052E">
            <w:pPr>
              <w:numPr>
                <w:ilvl w:val="0"/>
                <w:numId w:val="10"/>
              </w:numPr>
              <w:pBdr>
                <w:top w:val="nil"/>
                <w:left w:val="nil"/>
                <w:bottom w:val="nil"/>
                <w:right w:val="nil"/>
                <w:between w:val="nil"/>
              </w:pBdr>
              <w:spacing w:after="0"/>
              <w:rPr>
                <w:color w:val="000000"/>
              </w:rPr>
            </w:pPr>
            <w:r>
              <w:t xml:space="preserve">Use of the Year 2 outdoor classroom. </w:t>
            </w:r>
          </w:p>
          <w:p w:rsidR="000C7D3C" w:rsidRDefault="0058052E" w:rsidP="0058052E">
            <w:pPr>
              <w:numPr>
                <w:ilvl w:val="0"/>
                <w:numId w:val="10"/>
              </w:numPr>
              <w:pBdr>
                <w:top w:val="nil"/>
                <w:left w:val="nil"/>
                <w:bottom w:val="nil"/>
                <w:right w:val="nil"/>
                <w:between w:val="nil"/>
              </w:pBdr>
              <w:spacing w:after="0"/>
            </w:pPr>
            <w:r>
              <w:t xml:space="preserve">Community links- The children will interview and report on local </w:t>
            </w:r>
            <w:proofErr w:type="spellStart"/>
            <w:r>
              <w:t>Filey</w:t>
            </w:r>
            <w:proofErr w:type="spellEnd"/>
            <w:r>
              <w:t xml:space="preserve"> businesses for their school newspaper. </w:t>
            </w:r>
          </w:p>
          <w:p w:rsidR="000C7D3C" w:rsidRDefault="0058052E" w:rsidP="0058052E">
            <w:pPr>
              <w:numPr>
                <w:ilvl w:val="0"/>
                <w:numId w:val="10"/>
              </w:numPr>
              <w:spacing w:after="0" w:line="276" w:lineRule="auto"/>
            </w:pPr>
            <w:r>
              <w:t xml:space="preserve">Visit memorial garden for remembrance service. </w:t>
            </w:r>
          </w:p>
          <w:p w:rsidR="000C7D3C" w:rsidRDefault="0058052E" w:rsidP="0058052E">
            <w:pPr>
              <w:numPr>
                <w:ilvl w:val="0"/>
                <w:numId w:val="10"/>
              </w:numPr>
              <w:spacing w:after="0" w:line="276" w:lineRule="auto"/>
            </w:pPr>
            <w:r>
              <w:t xml:space="preserve">Delivering Christmas nativity boxes to our local community.  </w:t>
            </w:r>
          </w:p>
        </w:tc>
      </w:tr>
      <w:tr w:rsidR="000C7D3C" w:rsidTr="0058052E">
        <w:trPr>
          <w:trHeight w:val="1960"/>
        </w:trPr>
        <w:tc>
          <w:tcPr>
            <w:tcW w:w="1560" w:type="dxa"/>
          </w:tcPr>
          <w:p w:rsidR="000C7D3C" w:rsidRDefault="0058052E">
            <w:r>
              <w:t>Science</w:t>
            </w:r>
          </w:p>
          <w:p w:rsidR="000C7D3C" w:rsidRDefault="000C7D3C"/>
        </w:tc>
        <w:tc>
          <w:tcPr>
            <w:tcW w:w="9356" w:type="dxa"/>
          </w:tcPr>
          <w:p w:rsidR="000C7D3C" w:rsidRDefault="0058052E" w:rsidP="0058052E">
            <w:pPr>
              <w:numPr>
                <w:ilvl w:val="0"/>
                <w:numId w:val="10"/>
              </w:numPr>
              <w:pBdr>
                <w:top w:val="nil"/>
                <w:left w:val="nil"/>
                <w:bottom w:val="nil"/>
                <w:right w:val="nil"/>
                <w:between w:val="nil"/>
              </w:pBdr>
              <w:spacing w:after="0" w:line="240" w:lineRule="auto"/>
              <w:rPr>
                <w:color w:val="000000"/>
              </w:rPr>
            </w:pPr>
            <w:r>
              <w:rPr>
                <w:color w:val="000000"/>
              </w:rPr>
              <w:t xml:space="preserve">Children will identify and </w:t>
            </w:r>
            <w:r>
              <w:t>discuss the uses</w:t>
            </w:r>
            <w:r>
              <w:rPr>
                <w:color w:val="000000"/>
              </w:rPr>
              <w:t xml:space="preserve"> of different everyday materials. They will compare the uses of everyday materials in school and at home e.g. </w:t>
            </w:r>
            <w:r>
              <w:t xml:space="preserve">can we find alternatives for everyday objects? </w:t>
            </w:r>
          </w:p>
          <w:p w:rsidR="000C7D3C" w:rsidRDefault="0058052E" w:rsidP="0058052E">
            <w:pPr>
              <w:numPr>
                <w:ilvl w:val="0"/>
                <w:numId w:val="10"/>
              </w:numPr>
              <w:pBdr>
                <w:top w:val="nil"/>
                <w:left w:val="nil"/>
                <w:bottom w:val="nil"/>
                <w:right w:val="nil"/>
                <w:between w:val="nil"/>
              </w:pBdr>
              <w:spacing w:after="0" w:line="240" w:lineRule="auto"/>
              <w:rPr>
                <w:color w:val="000000"/>
              </w:rPr>
            </w:pPr>
            <w:r>
              <w:t xml:space="preserve">Children will find out how the shapes of solid objects made from some materials can be changed by squashing, bending, twisting and stretching. E.g. reversible and irreversible changes.  </w:t>
            </w:r>
          </w:p>
          <w:p w:rsidR="000C7D3C" w:rsidRDefault="0058052E" w:rsidP="0058052E">
            <w:pPr>
              <w:numPr>
                <w:ilvl w:val="0"/>
                <w:numId w:val="10"/>
              </w:numPr>
              <w:pBdr>
                <w:top w:val="nil"/>
                <w:left w:val="nil"/>
                <w:bottom w:val="nil"/>
                <w:right w:val="nil"/>
                <w:between w:val="nil"/>
              </w:pBdr>
              <w:spacing w:after="0" w:line="240" w:lineRule="auto"/>
              <w:rPr>
                <w:color w:val="000000"/>
              </w:rPr>
            </w:pPr>
            <w:r>
              <w:rPr>
                <w:color w:val="000000"/>
              </w:rPr>
              <w:t>Working scientifically children will explore and research how objects can be changed if made from some materials e.g.</w:t>
            </w:r>
            <w:r>
              <w:t xml:space="preserve"> the children will plan their own experiments. </w:t>
            </w:r>
          </w:p>
          <w:p w:rsidR="000C7D3C" w:rsidRDefault="0058052E" w:rsidP="0058052E">
            <w:pPr>
              <w:numPr>
                <w:ilvl w:val="0"/>
                <w:numId w:val="10"/>
              </w:numPr>
              <w:pBdr>
                <w:top w:val="nil"/>
                <w:left w:val="nil"/>
                <w:bottom w:val="nil"/>
                <w:right w:val="nil"/>
                <w:between w:val="nil"/>
              </w:pBdr>
              <w:spacing w:after="0" w:line="240" w:lineRule="auto"/>
            </w:pPr>
            <w:r>
              <w:t xml:space="preserve">Children will gather their own data and answer questions. </w:t>
            </w:r>
          </w:p>
        </w:tc>
      </w:tr>
      <w:tr w:rsidR="000C7D3C" w:rsidTr="0058052E">
        <w:trPr>
          <w:trHeight w:val="600"/>
        </w:trPr>
        <w:tc>
          <w:tcPr>
            <w:tcW w:w="1560" w:type="dxa"/>
          </w:tcPr>
          <w:p w:rsidR="000C7D3C" w:rsidRDefault="0058052E">
            <w:r>
              <w:t>Geography</w:t>
            </w:r>
          </w:p>
          <w:p w:rsidR="000C7D3C" w:rsidRDefault="000C7D3C"/>
        </w:tc>
        <w:tc>
          <w:tcPr>
            <w:tcW w:w="9356" w:type="dxa"/>
          </w:tcPr>
          <w:p w:rsidR="000C7D3C" w:rsidRDefault="0058052E">
            <w:pPr>
              <w:numPr>
                <w:ilvl w:val="0"/>
                <w:numId w:val="7"/>
              </w:numPr>
              <w:pBdr>
                <w:top w:val="nil"/>
                <w:left w:val="nil"/>
                <w:bottom w:val="nil"/>
                <w:right w:val="nil"/>
                <w:between w:val="nil"/>
              </w:pBdr>
              <w:spacing w:after="0"/>
              <w:rPr>
                <w:color w:val="000000"/>
              </w:rPr>
            </w:pPr>
            <w:r>
              <w:rPr>
                <w:color w:val="000000"/>
              </w:rPr>
              <w:t xml:space="preserve">Contrasting Locations – Children will develop place knowledge by understanding geographical similarities and differences of a small area of the UK and of a small area in a contrasting non-European Country e.g. </w:t>
            </w:r>
            <w:proofErr w:type="spellStart"/>
            <w:r>
              <w:rPr>
                <w:color w:val="000000"/>
              </w:rPr>
              <w:t>Filey</w:t>
            </w:r>
            <w:proofErr w:type="spellEnd"/>
            <w:r>
              <w:rPr>
                <w:color w:val="000000"/>
              </w:rPr>
              <w:t xml:space="preserve"> Beach and beaches in Bali. </w:t>
            </w:r>
          </w:p>
          <w:p w:rsidR="000C7D3C" w:rsidRDefault="0058052E">
            <w:pPr>
              <w:numPr>
                <w:ilvl w:val="0"/>
                <w:numId w:val="7"/>
              </w:numPr>
              <w:pBdr>
                <w:top w:val="nil"/>
                <w:left w:val="nil"/>
                <w:bottom w:val="nil"/>
                <w:right w:val="nil"/>
                <w:between w:val="nil"/>
              </w:pBdr>
              <w:spacing w:after="0"/>
            </w:pPr>
            <w:r>
              <w:t xml:space="preserve">Name and locate characteristics of The United Kingdom and its four countries </w:t>
            </w:r>
            <w:proofErr w:type="spellStart"/>
            <w:r>
              <w:t>eg</w:t>
            </w:r>
            <w:proofErr w:type="spellEnd"/>
            <w:r>
              <w:t xml:space="preserve"> children will report on weather in the four capital cities. </w:t>
            </w:r>
          </w:p>
          <w:p w:rsidR="000C7D3C" w:rsidRDefault="0058052E">
            <w:pPr>
              <w:numPr>
                <w:ilvl w:val="0"/>
                <w:numId w:val="7"/>
              </w:numPr>
              <w:pBdr>
                <w:top w:val="nil"/>
                <w:left w:val="nil"/>
                <w:bottom w:val="nil"/>
                <w:right w:val="nil"/>
                <w:between w:val="nil"/>
              </w:pBdr>
              <w:spacing w:after="0"/>
            </w:pPr>
            <w:r>
              <w:t xml:space="preserve">Identify seasonal and daily weather patterns in The United Kingdom and the location of hot and cold areas of the world in relation to the equator and the North and South Pole. </w:t>
            </w:r>
            <w:proofErr w:type="spellStart"/>
            <w:proofErr w:type="gramStart"/>
            <w:r>
              <w:t>eg</w:t>
            </w:r>
            <w:proofErr w:type="spellEnd"/>
            <w:proofErr w:type="gramEnd"/>
            <w:r>
              <w:t xml:space="preserve"> Children will learn   about the location of the equator, North and South poles and record weather patterns in different locations. </w:t>
            </w:r>
          </w:p>
          <w:p w:rsidR="000C7D3C" w:rsidRDefault="0058052E" w:rsidP="0058052E">
            <w:pPr>
              <w:numPr>
                <w:ilvl w:val="0"/>
                <w:numId w:val="7"/>
              </w:numPr>
              <w:pBdr>
                <w:top w:val="nil"/>
                <w:left w:val="nil"/>
                <w:bottom w:val="nil"/>
                <w:right w:val="nil"/>
                <w:between w:val="nil"/>
              </w:pBdr>
              <w:spacing w:after="0"/>
              <w:rPr>
                <w:color w:val="000000"/>
              </w:rPr>
            </w:pPr>
            <w:r>
              <w:rPr>
                <w:color w:val="000000"/>
              </w:rPr>
              <w:t xml:space="preserve">Children will develop geographical and fieldwork knowledge and skills by using world maps, atlases and globes. They will use aerial photographs to recognise landmarks and basic human and physical features. They will devise simple maps and use and construct basic symbols in a key e.g. </w:t>
            </w:r>
            <w:r>
              <w:t xml:space="preserve">Children will look at various locations and record weather using basic symbols. </w:t>
            </w:r>
            <w:r>
              <w:rPr>
                <w:color w:val="000000"/>
              </w:rPr>
              <w:t xml:space="preserve">   </w:t>
            </w:r>
          </w:p>
        </w:tc>
      </w:tr>
      <w:tr w:rsidR="000C7D3C" w:rsidTr="0058052E">
        <w:trPr>
          <w:trHeight w:val="600"/>
        </w:trPr>
        <w:tc>
          <w:tcPr>
            <w:tcW w:w="1560" w:type="dxa"/>
          </w:tcPr>
          <w:p w:rsidR="000C7D3C" w:rsidRDefault="0058052E">
            <w:r>
              <w:t xml:space="preserve">History </w:t>
            </w:r>
          </w:p>
        </w:tc>
        <w:tc>
          <w:tcPr>
            <w:tcW w:w="9356" w:type="dxa"/>
          </w:tcPr>
          <w:p w:rsidR="000C7D3C" w:rsidRDefault="0058052E">
            <w:pPr>
              <w:numPr>
                <w:ilvl w:val="0"/>
                <w:numId w:val="8"/>
              </w:numPr>
              <w:pBdr>
                <w:top w:val="nil"/>
                <w:left w:val="nil"/>
                <w:bottom w:val="nil"/>
                <w:right w:val="nil"/>
                <w:between w:val="nil"/>
              </w:pBdr>
              <w:spacing w:after="0"/>
              <w:rPr>
                <w:color w:val="000000"/>
              </w:rPr>
            </w:pPr>
            <w:r>
              <w:t xml:space="preserve">Children will be taught about the lives of significant individuals in the past who have contributed to national and international achievements, some should be used to compare aspects of life in different periods. E.g. Children will learn about the lives of some of the great explorers including Christopher Columbus, Captain Robert Falcon and Bancroft. Neil Armstrong and David Attenborough.  </w:t>
            </w:r>
          </w:p>
          <w:p w:rsidR="000C7D3C" w:rsidRDefault="0058052E">
            <w:pPr>
              <w:numPr>
                <w:ilvl w:val="0"/>
                <w:numId w:val="8"/>
              </w:numPr>
              <w:pBdr>
                <w:top w:val="nil"/>
                <w:left w:val="nil"/>
                <w:bottom w:val="nil"/>
                <w:right w:val="nil"/>
                <w:between w:val="nil"/>
              </w:pBdr>
              <w:spacing w:after="0"/>
            </w:pPr>
            <w:r>
              <w:t xml:space="preserve">Children will learn about events beyond living memory that are significant nationally or globally. E.g. Children will learn about why Remembrance Sunday/Day is a time to commemorate those who fought in wars for our country. </w:t>
            </w:r>
          </w:p>
        </w:tc>
      </w:tr>
      <w:tr w:rsidR="000C7D3C" w:rsidTr="0058052E">
        <w:trPr>
          <w:trHeight w:val="594"/>
        </w:trPr>
        <w:tc>
          <w:tcPr>
            <w:tcW w:w="1560" w:type="dxa"/>
          </w:tcPr>
          <w:p w:rsidR="000C7D3C" w:rsidRDefault="0058052E">
            <w:r>
              <w:t>Computing</w:t>
            </w:r>
          </w:p>
          <w:p w:rsidR="000C7D3C" w:rsidRDefault="000C7D3C"/>
        </w:tc>
        <w:tc>
          <w:tcPr>
            <w:tcW w:w="9356" w:type="dxa"/>
          </w:tcPr>
          <w:p w:rsidR="000C7D3C" w:rsidRDefault="0058052E">
            <w:pPr>
              <w:numPr>
                <w:ilvl w:val="0"/>
                <w:numId w:val="7"/>
              </w:numPr>
              <w:pBdr>
                <w:top w:val="nil"/>
                <w:left w:val="nil"/>
                <w:bottom w:val="nil"/>
                <w:right w:val="nil"/>
                <w:between w:val="nil"/>
              </w:pBdr>
              <w:rPr>
                <w:color w:val="000000"/>
              </w:rPr>
            </w:pPr>
            <w:r>
              <w:t xml:space="preserve">Children will use technology purposefully to create, organise, store, manipulate and retrieve digital content. E.g. researching news stories and weather reports. </w:t>
            </w:r>
          </w:p>
        </w:tc>
      </w:tr>
      <w:tr w:rsidR="000C7D3C" w:rsidTr="0058052E">
        <w:trPr>
          <w:trHeight w:val="1124"/>
        </w:trPr>
        <w:tc>
          <w:tcPr>
            <w:tcW w:w="1560" w:type="dxa"/>
          </w:tcPr>
          <w:p w:rsidR="000C7D3C" w:rsidRDefault="0058052E">
            <w:r>
              <w:t>Art &amp; Design</w:t>
            </w:r>
          </w:p>
          <w:p w:rsidR="000C7D3C" w:rsidRDefault="000C7D3C"/>
        </w:tc>
        <w:tc>
          <w:tcPr>
            <w:tcW w:w="9356" w:type="dxa"/>
          </w:tcPr>
          <w:p w:rsidR="000C7D3C" w:rsidRDefault="0058052E">
            <w:pPr>
              <w:numPr>
                <w:ilvl w:val="0"/>
                <w:numId w:val="9"/>
              </w:numPr>
              <w:pBdr>
                <w:top w:val="nil"/>
                <w:left w:val="nil"/>
                <w:bottom w:val="nil"/>
                <w:right w:val="nil"/>
                <w:between w:val="nil"/>
              </w:pBdr>
              <w:spacing w:after="0"/>
              <w:rPr>
                <w:color w:val="000000"/>
              </w:rPr>
            </w:pPr>
            <w:r>
              <w:rPr>
                <w:color w:val="000000"/>
              </w:rPr>
              <w:t xml:space="preserve">Children will learn about the work of a range of craft makers and designers, making links to their own work e.g. </w:t>
            </w:r>
            <w:r>
              <w:t xml:space="preserve">Monet's water lilies- compare to their own water paintings. </w:t>
            </w:r>
          </w:p>
          <w:p w:rsidR="000C7D3C" w:rsidRDefault="0058052E">
            <w:pPr>
              <w:numPr>
                <w:ilvl w:val="0"/>
                <w:numId w:val="9"/>
              </w:numPr>
              <w:pBdr>
                <w:top w:val="nil"/>
                <w:left w:val="nil"/>
                <w:bottom w:val="nil"/>
                <w:right w:val="nil"/>
                <w:between w:val="nil"/>
              </w:pBdr>
              <w:spacing w:after="0"/>
              <w:rPr>
                <w:color w:val="000000"/>
              </w:rPr>
            </w:pPr>
            <w:r>
              <w:rPr>
                <w:color w:val="000000"/>
              </w:rPr>
              <w:t>They will use drawing, painting and sculpture to develop and share their ideas, experiences and imagination</w:t>
            </w:r>
            <w:r>
              <w:t xml:space="preserve">. </w:t>
            </w:r>
          </w:p>
        </w:tc>
      </w:tr>
      <w:tr w:rsidR="000C7D3C" w:rsidTr="0058052E">
        <w:trPr>
          <w:trHeight w:val="740"/>
        </w:trPr>
        <w:tc>
          <w:tcPr>
            <w:tcW w:w="1560" w:type="dxa"/>
          </w:tcPr>
          <w:p w:rsidR="000C7D3C" w:rsidRDefault="0058052E">
            <w:pPr>
              <w:spacing w:after="0"/>
            </w:pPr>
            <w:r>
              <w:lastRenderedPageBreak/>
              <w:t>Music</w:t>
            </w:r>
          </w:p>
          <w:p w:rsidR="000C7D3C" w:rsidRDefault="000C7D3C">
            <w:pPr>
              <w:spacing w:after="0"/>
            </w:pPr>
          </w:p>
        </w:tc>
        <w:tc>
          <w:tcPr>
            <w:tcW w:w="9356" w:type="dxa"/>
          </w:tcPr>
          <w:p w:rsidR="000C7D3C" w:rsidRDefault="0058052E">
            <w:pPr>
              <w:numPr>
                <w:ilvl w:val="0"/>
                <w:numId w:val="1"/>
              </w:numPr>
              <w:spacing w:after="0" w:line="276" w:lineRule="auto"/>
            </w:pPr>
            <w:r>
              <w:t xml:space="preserve">Children will perform, listen to, review and evaluate music across a range of historical periods, genres, styles and traditions, including the works of the great composers and musicians. E.g. Zulu Nation. </w:t>
            </w:r>
          </w:p>
          <w:p w:rsidR="000C7D3C" w:rsidRDefault="0058052E">
            <w:pPr>
              <w:numPr>
                <w:ilvl w:val="0"/>
                <w:numId w:val="1"/>
              </w:numPr>
              <w:spacing w:after="0" w:line="276" w:lineRule="auto"/>
            </w:pPr>
            <w:r>
              <w:t>Children will learn to sing and to use their voices, to create and compose music on their own and with others, have the opportunity to learn a musical instrument, use technology appropriately and have the opportunity to progress to the next level of musical</w:t>
            </w:r>
          </w:p>
          <w:p w:rsidR="000C7D3C" w:rsidRDefault="0058052E" w:rsidP="0058052E">
            <w:pPr>
              <w:spacing w:after="0" w:line="276" w:lineRule="auto"/>
              <w:ind w:left="720"/>
            </w:pPr>
            <w:r>
              <w:t xml:space="preserve"> Excellence. E.g. planning and creating their own compositions for our school musical. </w:t>
            </w:r>
          </w:p>
        </w:tc>
      </w:tr>
      <w:tr w:rsidR="000C7D3C" w:rsidTr="0058052E">
        <w:trPr>
          <w:trHeight w:val="680"/>
        </w:trPr>
        <w:tc>
          <w:tcPr>
            <w:tcW w:w="1560" w:type="dxa"/>
          </w:tcPr>
          <w:p w:rsidR="000C7D3C" w:rsidRDefault="0058052E">
            <w:pPr>
              <w:spacing w:after="0"/>
            </w:pPr>
            <w:r>
              <w:t>PE</w:t>
            </w:r>
          </w:p>
        </w:tc>
        <w:tc>
          <w:tcPr>
            <w:tcW w:w="9356" w:type="dxa"/>
          </w:tcPr>
          <w:p w:rsidR="000C7D3C" w:rsidRDefault="0058052E">
            <w:pPr>
              <w:numPr>
                <w:ilvl w:val="0"/>
                <w:numId w:val="5"/>
              </w:numPr>
              <w:pBdr>
                <w:top w:val="nil"/>
                <w:left w:val="nil"/>
                <w:bottom w:val="nil"/>
                <w:right w:val="nil"/>
                <w:between w:val="nil"/>
              </w:pBdr>
              <w:spacing w:after="0"/>
              <w:rPr>
                <w:color w:val="000000"/>
              </w:rPr>
            </w:pPr>
            <w:r>
              <w:rPr>
                <w:color w:val="000000"/>
              </w:rPr>
              <w:t xml:space="preserve">Children take part in two class PE lessons per week, a daily running activity around the track and   KS1 children have seven swimming lessons per year.   </w:t>
            </w:r>
          </w:p>
          <w:p w:rsidR="000C7D3C" w:rsidRDefault="0058052E">
            <w:pPr>
              <w:numPr>
                <w:ilvl w:val="0"/>
                <w:numId w:val="5"/>
              </w:numPr>
              <w:pBdr>
                <w:top w:val="nil"/>
                <w:left w:val="nil"/>
                <w:bottom w:val="nil"/>
                <w:right w:val="nil"/>
                <w:between w:val="nil"/>
              </w:pBdr>
              <w:spacing w:after="0"/>
              <w:rPr>
                <w:color w:val="000000"/>
              </w:rPr>
            </w:pPr>
            <w:r>
              <w:t xml:space="preserve">Children will learn to control their bodies in order to perform dances using simple movement patterns. </w:t>
            </w:r>
          </w:p>
          <w:p w:rsidR="000C7D3C" w:rsidRDefault="0058052E" w:rsidP="0058052E">
            <w:pPr>
              <w:numPr>
                <w:ilvl w:val="0"/>
                <w:numId w:val="5"/>
              </w:numPr>
              <w:pBdr>
                <w:top w:val="nil"/>
                <w:left w:val="nil"/>
                <w:bottom w:val="nil"/>
                <w:right w:val="nil"/>
                <w:between w:val="nil"/>
              </w:pBdr>
              <w:spacing w:after="0"/>
              <w:rPr>
                <w:color w:val="000000"/>
              </w:rPr>
            </w:pPr>
            <w:r>
              <w:rPr>
                <w:color w:val="000000"/>
              </w:rPr>
              <w:t xml:space="preserve">Children have opportunities during class PE lessons, playtime provision and extracurricular clubs to become physically confident in a way which supports their health and fitness. </w:t>
            </w:r>
          </w:p>
        </w:tc>
      </w:tr>
      <w:tr w:rsidR="000C7D3C" w:rsidTr="0058052E">
        <w:trPr>
          <w:trHeight w:val="640"/>
        </w:trPr>
        <w:tc>
          <w:tcPr>
            <w:tcW w:w="1560" w:type="dxa"/>
          </w:tcPr>
          <w:p w:rsidR="000C7D3C" w:rsidRDefault="0058052E">
            <w:pPr>
              <w:spacing w:after="0"/>
            </w:pPr>
            <w:r>
              <w:t>RE</w:t>
            </w:r>
          </w:p>
          <w:p w:rsidR="000C7D3C" w:rsidRDefault="000C7D3C">
            <w:pPr>
              <w:spacing w:after="0"/>
            </w:pPr>
          </w:p>
        </w:tc>
        <w:tc>
          <w:tcPr>
            <w:tcW w:w="9356" w:type="dxa"/>
          </w:tcPr>
          <w:p w:rsidR="000C7D3C" w:rsidRDefault="0058052E">
            <w:pPr>
              <w:numPr>
                <w:ilvl w:val="0"/>
                <w:numId w:val="4"/>
              </w:numPr>
              <w:spacing w:after="200" w:line="276" w:lineRule="auto"/>
            </w:pPr>
            <w:r>
              <w:t>Key Question: 1.4 what can we learn from sacred books?</w:t>
            </w:r>
          </w:p>
          <w:p w:rsidR="000C7D3C" w:rsidRDefault="0058052E">
            <w:pPr>
              <w:widowControl w:val="0"/>
              <w:numPr>
                <w:ilvl w:val="0"/>
                <w:numId w:val="2"/>
              </w:numPr>
              <w:spacing w:after="0" w:line="240" w:lineRule="auto"/>
            </w:pPr>
            <w:r>
              <w:t>Which stories are special and why?</w:t>
            </w:r>
          </w:p>
          <w:p w:rsidR="000C7D3C" w:rsidRDefault="0058052E">
            <w:pPr>
              <w:widowControl w:val="0"/>
              <w:numPr>
                <w:ilvl w:val="0"/>
                <w:numId w:val="2"/>
              </w:numPr>
              <w:spacing w:after="0" w:line="240" w:lineRule="auto"/>
            </w:pPr>
            <w:r>
              <w:t>Why is the Bible so important for Christians today?</w:t>
            </w:r>
          </w:p>
          <w:p w:rsidR="000C7D3C" w:rsidRDefault="0058052E">
            <w:pPr>
              <w:widowControl w:val="0"/>
              <w:numPr>
                <w:ilvl w:val="0"/>
                <w:numId w:val="2"/>
              </w:numPr>
              <w:spacing w:after="0" w:line="240" w:lineRule="auto"/>
            </w:pPr>
            <w:r>
              <w:t>Does living biblically mean obeying the whole Bible?</w:t>
            </w:r>
          </w:p>
          <w:p w:rsidR="000C7D3C" w:rsidRDefault="0058052E">
            <w:pPr>
              <w:widowControl w:val="0"/>
              <w:numPr>
                <w:ilvl w:val="0"/>
                <w:numId w:val="2"/>
              </w:numPr>
              <w:spacing w:after="0" w:line="240" w:lineRule="auto"/>
            </w:pPr>
            <w:r>
              <w:t xml:space="preserve">Religions and worldviews: Christians, Muslims, Jewish people. </w:t>
            </w:r>
          </w:p>
          <w:p w:rsidR="000C7D3C" w:rsidRDefault="000C7D3C">
            <w:pPr>
              <w:pBdr>
                <w:top w:val="nil"/>
                <w:left w:val="nil"/>
                <w:bottom w:val="nil"/>
                <w:right w:val="nil"/>
                <w:between w:val="nil"/>
              </w:pBdr>
              <w:spacing w:after="0"/>
              <w:rPr>
                <w:color w:val="000000"/>
              </w:rPr>
            </w:pPr>
            <w:bookmarkStart w:id="1" w:name="_heading=h.gjdgxs" w:colFirst="0" w:colLast="0"/>
            <w:bookmarkEnd w:id="1"/>
          </w:p>
        </w:tc>
      </w:tr>
      <w:tr w:rsidR="000C7D3C" w:rsidTr="0058052E">
        <w:trPr>
          <w:trHeight w:val="580"/>
        </w:trPr>
        <w:tc>
          <w:tcPr>
            <w:tcW w:w="1560" w:type="dxa"/>
          </w:tcPr>
          <w:p w:rsidR="000C7D3C" w:rsidRDefault="0058052E">
            <w:pPr>
              <w:spacing w:after="0"/>
            </w:pPr>
            <w:r>
              <w:t>Extra-Curricular Activities for Year 2 pupils.</w:t>
            </w:r>
          </w:p>
          <w:p w:rsidR="000C7D3C" w:rsidRDefault="000C7D3C">
            <w:pPr>
              <w:spacing w:after="0"/>
            </w:pPr>
          </w:p>
        </w:tc>
        <w:tc>
          <w:tcPr>
            <w:tcW w:w="9356" w:type="dxa"/>
          </w:tcPr>
          <w:p w:rsidR="000C7D3C" w:rsidRDefault="0058052E">
            <w:pPr>
              <w:spacing w:after="0"/>
            </w:pPr>
            <w:r>
              <w:t xml:space="preserve">Family Reading Club – Monday 2.45pm-3.45pm </w:t>
            </w:r>
          </w:p>
          <w:p w:rsidR="000C7D3C" w:rsidRDefault="0058052E">
            <w:pPr>
              <w:spacing w:after="0"/>
            </w:pPr>
            <w:r>
              <w:t>Pupil Premium Cookery Club – Mondays</w:t>
            </w:r>
          </w:p>
          <w:p w:rsidR="000C7D3C" w:rsidRDefault="0058052E">
            <w:pPr>
              <w:spacing w:after="0"/>
            </w:pPr>
            <w:r>
              <w:t xml:space="preserve">‘Sparklers’ Church Club – Monday Lunchtime  </w:t>
            </w:r>
          </w:p>
          <w:p w:rsidR="000C7D3C" w:rsidRDefault="0058052E">
            <w:pPr>
              <w:spacing w:after="0"/>
            </w:pPr>
            <w:r>
              <w:t>Pupil Premium Art Club – Monday Lunchtime</w:t>
            </w:r>
          </w:p>
          <w:p w:rsidR="000C7D3C" w:rsidRDefault="0058052E">
            <w:pPr>
              <w:spacing w:after="0"/>
            </w:pPr>
            <w:r>
              <w:t>Maths Club – Tuesday Lunchtime</w:t>
            </w:r>
          </w:p>
          <w:p w:rsidR="000C7D3C" w:rsidRDefault="0058052E">
            <w:pPr>
              <w:spacing w:after="0"/>
            </w:pPr>
            <w:r>
              <w:t>Singing Club - Wednesday 3.05pm-3.45pm</w:t>
            </w:r>
          </w:p>
          <w:p w:rsidR="000C7D3C" w:rsidRDefault="0058052E">
            <w:pPr>
              <w:spacing w:after="0"/>
            </w:pPr>
            <w:r>
              <w:t xml:space="preserve">Mindfulness Club – Wednesday Lunchtime                  </w:t>
            </w:r>
          </w:p>
          <w:p w:rsidR="000C7D3C" w:rsidRDefault="0058052E">
            <w:pPr>
              <w:spacing w:after="0"/>
            </w:pPr>
            <w:r>
              <w:t xml:space="preserve">Craft Club – Thursday Lunchtime </w:t>
            </w:r>
          </w:p>
        </w:tc>
      </w:tr>
    </w:tbl>
    <w:p w:rsidR="000C7D3C" w:rsidRDefault="0058052E">
      <w:pPr>
        <w:spacing w:after="0"/>
      </w:pPr>
      <w:r>
        <w:t xml:space="preserve">Year 2 children have homework books with an activity set each Friday. </w:t>
      </w:r>
    </w:p>
    <w:p w:rsidR="000C7D3C" w:rsidRDefault="0058052E">
      <w:pPr>
        <w:spacing w:after="0"/>
      </w:pPr>
      <w:r>
        <w:t xml:space="preserve">The activities will give children the opportunity to consolidate their learning.     </w:t>
      </w:r>
    </w:p>
    <w:p w:rsidR="000C7D3C" w:rsidRDefault="000C7D3C">
      <w:pPr>
        <w:spacing w:after="0"/>
      </w:pPr>
    </w:p>
    <w:p w:rsidR="000C7D3C" w:rsidRDefault="0058052E">
      <w:pPr>
        <w:spacing w:after="0"/>
      </w:pPr>
      <w:r>
        <w:t xml:space="preserve">Children will also have regular reading books to read at home and key words to practice. </w:t>
      </w:r>
    </w:p>
    <w:p w:rsidR="000C7D3C" w:rsidRDefault="000C7D3C"/>
    <w:sectPr w:rsidR="000C7D3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22D"/>
    <w:multiLevelType w:val="multilevel"/>
    <w:tmpl w:val="790AE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220CA9"/>
    <w:multiLevelType w:val="multilevel"/>
    <w:tmpl w:val="E72E7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8A74B9"/>
    <w:multiLevelType w:val="multilevel"/>
    <w:tmpl w:val="5E263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1D58FC"/>
    <w:multiLevelType w:val="multilevel"/>
    <w:tmpl w:val="FE164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9802E9"/>
    <w:multiLevelType w:val="multilevel"/>
    <w:tmpl w:val="CB76E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1F79FA"/>
    <w:multiLevelType w:val="multilevel"/>
    <w:tmpl w:val="9ED0F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8C3BCA"/>
    <w:multiLevelType w:val="multilevel"/>
    <w:tmpl w:val="CF6E51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67931BA"/>
    <w:multiLevelType w:val="multilevel"/>
    <w:tmpl w:val="BE485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C2E1231"/>
    <w:multiLevelType w:val="multilevel"/>
    <w:tmpl w:val="308CD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B77294"/>
    <w:multiLevelType w:val="multilevel"/>
    <w:tmpl w:val="CCFED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6"/>
  </w:num>
  <w:num w:numId="3">
    <w:abstractNumId w:val="4"/>
  </w:num>
  <w:num w:numId="4">
    <w:abstractNumId w:val="2"/>
  </w:num>
  <w:num w:numId="5">
    <w:abstractNumId w:val="7"/>
  </w:num>
  <w:num w:numId="6">
    <w:abstractNumId w:val="8"/>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3C"/>
    <w:rsid w:val="000C7D3C"/>
    <w:rsid w:val="0058052E"/>
    <w:rsid w:val="00CF3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5C69D-7282-4D83-8E3A-2C3AC1E9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55EBA"/>
    <w:pPr>
      <w:ind w:left="720"/>
      <w:contextualSpacing/>
    </w:pPr>
  </w:style>
  <w:style w:type="paragraph" w:styleId="BalloonText">
    <w:name w:val="Balloon Text"/>
    <w:basedOn w:val="Normal"/>
    <w:link w:val="BalloonTextChar"/>
    <w:uiPriority w:val="99"/>
    <w:semiHidden/>
    <w:unhideWhenUsed/>
    <w:rsid w:val="00C16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A19"/>
    <w:rPr>
      <w:rFonts w:ascii="Segoe UI" w:hAnsi="Segoe UI" w:cs="Segoe UI"/>
      <w:sz w:val="18"/>
      <w:szCs w:val="18"/>
    </w:rPr>
  </w:style>
  <w:style w:type="paragraph" w:styleId="Header">
    <w:name w:val="header"/>
    <w:basedOn w:val="Normal"/>
    <w:link w:val="HeaderChar"/>
    <w:uiPriority w:val="99"/>
    <w:unhideWhenUsed/>
    <w:rsid w:val="00BF6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50B"/>
  </w:style>
  <w:style w:type="paragraph" w:styleId="Footer">
    <w:name w:val="footer"/>
    <w:basedOn w:val="Normal"/>
    <w:link w:val="FooterChar"/>
    <w:uiPriority w:val="99"/>
    <w:unhideWhenUsed/>
    <w:rsid w:val="00BF6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50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FVQeS8pwxuLzKVw5j87gZbOEWg==">AMUW2mWf+lIN0RB8tyRsk0vVbIxhfcHbKSuBanMGh4t7GLO06peYOokp8Uqd0tVvHDX3qj23QRFnzmVaITPM0klC5sdt9M7ifwvmYo190RKPJkBvwwFaRzvCUlSqLziP/AbuuvnJsSGo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2019-11-13T10:57:00Z</cp:lastPrinted>
  <dcterms:created xsi:type="dcterms:W3CDTF">2019-11-13T15:15:00Z</dcterms:created>
  <dcterms:modified xsi:type="dcterms:W3CDTF">2019-11-13T15:15:00Z</dcterms:modified>
</cp:coreProperties>
</file>